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E0C1" w14:textId="309CAABE" w:rsidR="004E1124" w:rsidRPr="006307B9" w:rsidRDefault="00336F1C" w:rsidP="00336F1C">
      <w:pPr>
        <w:jc w:val="center"/>
        <w:rPr>
          <w:rFonts w:cstheme="minorHAnsi"/>
          <w:b/>
          <w:bCs/>
          <w:sz w:val="40"/>
          <w:szCs w:val="40"/>
        </w:rPr>
      </w:pPr>
      <w:r>
        <w:rPr>
          <w:rFonts w:cstheme="minorHAnsi"/>
          <w:b/>
          <w:bCs/>
          <w:sz w:val="40"/>
          <w:szCs w:val="40"/>
        </w:rPr>
        <w:t>T32 Fund</w:t>
      </w:r>
      <w:r w:rsidR="000938ED">
        <w:rPr>
          <w:rFonts w:cstheme="minorHAnsi"/>
          <w:b/>
          <w:bCs/>
          <w:sz w:val="40"/>
          <w:szCs w:val="40"/>
        </w:rPr>
        <w:t>s</w:t>
      </w:r>
      <w:r>
        <w:rPr>
          <w:rFonts w:cstheme="minorHAnsi"/>
          <w:b/>
          <w:bCs/>
          <w:sz w:val="40"/>
          <w:szCs w:val="40"/>
        </w:rPr>
        <w:t xml:space="preserve"> </w:t>
      </w:r>
      <w:r w:rsidR="00B95E72" w:rsidRPr="006307B9">
        <w:rPr>
          <w:rFonts w:cstheme="minorHAnsi"/>
          <w:b/>
          <w:bCs/>
          <w:sz w:val="40"/>
          <w:szCs w:val="40"/>
        </w:rPr>
        <w:t>Request Form</w:t>
      </w:r>
    </w:p>
    <w:p w14:paraId="6B6CDD4B" w14:textId="77777777" w:rsidR="004E1124" w:rsidRPr="00241ABD" w:rsidRDefault="004E1124" w:rsidP="004E1124">
      <w:pPr>
        <w:jc w:val="center"/>
        <w:rPr>
          <w:rFonts w:cstheme="minorHAnsi"/>
          <w:b/>
          <w:bCs/>
          <w:sz w:val="30"/>
          <w:szCs w:val="30"/>
        </w:rPr>
      </w:pPr>
    </w:p>
    <w:tbl>
      <w:tblPr>
        <w:tblStyle w:val="TableGrid"/>
        <w:tblW w:w="11065" w:type="dxa"/>
        <w:tblLayout w:type="fixed"/>
        <w:tblLook w:val="04A0" w:firstRow="1" w:lastRow="0" w:firstColumn="1" w:lastColumn="0" w:noHBand="0" w:noVBand="1"/>
      </w:tblPr>
      <w:tblGrid>
        <w:gridCol w:w="1617"/>
        <w:gridCol w:w="4228"/>
        <w:gridCol w:w="1530"/>
        <w:gridCol w:w="3690"/>
      </w:tblGrid>
      <w:tr w:rsidR="00A945B3" w:rsidRPr="006307B9" w14:paraId="75C2F78D" w14:textId="03FDD86A" w:rsidTr="00434C24">
        <w:tc>
          <w:tcPr>
            <w:tcW w:w="1617" w:type="dxa"/>
          </w:tcPr>
          <w:p w14:paraId="27BA4402" w14:textId="72F1EBE6" w:rsidR="00724D19" w:rsidRPr="00AA4FAD" w:rsidRDefault="00724D19" w:rsidP="00B95E72">
            <w:pPr>
              <w:rPr>
                <w:rFonts w:cstheme="minorHAnsi"/>
                <w:sz w:val="22"/>
                <w:szCs w:val="22"/>
              </w:rPr>
            </w:pPr>
            <w:r w:rsidRPr="00AA4FAD">
              <w:rPr>
                <w:rFonts w:cstheme="minorHAnsi"/>
                <w:sz w:val="22"/>
                <w:szCs w:val="22"/>
              </w:rPr>
              <w:t>Date:</w:t>
            </w:r>
          </w:p>
        </w:tc>
        <w:tc>
          <w:tcPr>
            <w:tcW w:w="4228" w:type="dxa"/>
          </w:tcPr>
          <w:p w14:paraId="6378E7F4" w14:textId="3A0CD533" w:rsidR="00724D19" w:rsidRPr="00AA4FAD" w:rsidRDefault="00724D19" w:rsidP="00B95E72">
            <w:pPr>
              <w:rPr>
                <w:rFonts w:cstheme="minorHAnsi"/>
                <w:sz w:val="22"/>
                <w:szCs w:val="22"/>
              </w:rPr>
            </w:pPr>
          </w:p>
        </w:tc>
        <w:tc>
          <w:tcPr>
            <w:tcW w:w="1530" w:type="dxa"/>
          </w:tcPr>
          <w:p w14:paraId="46184ABD" w14:textId="3C25F3AF" w:rsidR="00724D19" w:rsidRPr="00AA4FAD" w:rsidRDefault="00336F1C" w:rsidP="00B95E72">
            <w:pPr>
              <w:rPr>
                <w:rFonts w:cstheme="minorHAnsi"/>
                <w:sz w:val="22"/>
                <w:szCs w:val="22"/>
              </w:rPr>
            </w:pPr>
            <w:r w:rsidRPr="00AA4FAD">
              <w:rPr>
                <w:rFonts w:cstheme="minorHAnsi"/>
                <w:sz w:val="22"/>
                <w:szCs w:val="22"/>
              </w:rPr>
              <w:t>University ID</w:t>
            </w:r>
            <w:r w:rsidR="00724D19" w:rsidRPr="00AA4FAD">
              <w:rPr>
                <w:rFonts w:cstheme="minorHAnsi"/>
                <w:sz w:val="22"/>
                <w:szCs w:val="22"/>
              </w:rPr>
              <w:t>:</w:t>
            </w:r>
          </w:p>
        </w:tc>
        <w:tc>
          <w:tcPr>
            <w:tcW w:w="3690" w:type="dxa"/>
          </w:tcPr>
          <w:p w14:paraId="3C6403F2" w14:textId="77777777" w:rsidR="00724D19" w:rsidRPr="00AA4FAD" w:rsidRDefault="00724D19" w:rsidP="00B95E72">
            <w:pPr>
              <w:rPr>
                <w:rFonts w:cstheme="minorHAnsi"/>
                <w:sz w:val="22"/>
                <w:szCs w:val="22"/>
              </w:rPr>
            </w:pPr>
          </w:p>
        </w:tc>
      </w:tr>
      <w:tr w:rsidR="00A945B3" w:rsidRPr="006307B9" w14:paraId="690EDCFF" w14:textId="63F81F8C" w:rsidTr="00434C24">
        <w:tc>
          <w:tcPr>
            <w:tcW w:w="1617" w:type="dxa"/>
          </w:tcPr>
          <w:p w14:paraId="520C94D9" w14:textId="333E6A2B" w:rsidR="00724D19" w:rsidRPr="00AA4FAD" w:rsidRDefault="00724D19" w:rsidP="00724D19">
            <w:pPr>
              <w:rPr>
                <w:rFonts w:cstheme="minorHAnsi"/>
                <w:sz w:val="22"/>
                <w:szCs w:val="22"/>
              </w:rPr>
            </w:pPr>
            <w:r w:rsidRPr="00AA4FAD">
              <w:rPr>
                <w:rFonts w:cstheme="minorHAnsi"/>
                <w:sz w:val="22"/>
                <w:szCs w:val="22"/>
              </w:rPr>
              <w:t>Last Name:</w:t>
            </w:r>
          </w:p>
        </w:tc>
        <w:tc>
          <w:tcPr>
            <w:tcW w:w="4228" w:type="dxa"/>
          </w:tcPr>
          <w:p w14:paraId="0C96C430" w14:textId="77777777" w:rsidR="00724D19" w:rsidRPr="00AA4FAD" w:rsidRDefault="00724D19" w:rsidP="00724D19">
            <w:pPr>
              <w:rPr>
                <w:rFonts w:cstheme="minorHAnsi"/>
                <w:sz w:val="22"/>
                <w:szCs w:val="22"/>
              </w:rPr>
            </w:pPr>
          </w:p>
        </w:tc>
        <w:tc>
          <w:tcPr>
            <w:tcW w:w="1530" w:type="dxa"/>
          </w:tcPr>
          <w:p w14:paraId="43AD1209" w14:textId="189B09BD" w:rsidR="00724D19" w:rsidRPr="00AA4FAD" w:rsidRDefault="00724D19" w:rsidP="00724D19">
            <w:pPr>
              <w:rPr>
                <w:rFonts w:cstheme="minorHAnsi"/>
                <w:sz w:val="22"/>
                <w:szCs w:val="22"/>
              </w:rPr>
            </w:pPr>
            <w:r w:rsidRPr="00AA4FAD">
              <w:rPr>
                <w:rFonts w:cstheme="minorHAnsi"/>
                <w:sz w:val="22"/>
                <w:szCs w:val="22"/>
              </w:rPr>
              <w:t>First Name:</w:t>
            </w:r>
          </w:p>
        </w:tc>
        <w:tc>
          <w:tcPr>
            <w:tcW w:w="3690" w:type="dxa"/>
          </w:tcPr>
          <w:p w14:paraId="40DF2662" w14:textId="77777777" w:rsidR="00724D19" w:rsidRPr="00AA4FAD" w:rsidRDefault="00724D19" w:rsidP="00724D19">
            <w:pPr>
              <w:rPr>
                <w:rFonts w:cstheme="minorHAnsi"/>
                <w:sz w:val="22"/>
                <w:szCs w:val="22"/>
              </w:rPr>
            </w:pPr>
          </w:p>
        </w:tc>
      </w:tr>
    </w:tbl>
    <w:p w14:paraId="4DE0C25F" w14:textId="0356AEB9" w:rsidR="00336F1C" w:rsidRDefault="00336F1C" w:rsidP="00B95E72">
      <w:pPr>
        <w:rPr>
          <w:rFonts w:cstheme="minorHAnsi"/>
          <w:b/>
          <w:bCs/>
        </w:rPr>
      </w:pPr>
    </w:p>
    <w:tbl>
      <w:tblPr>
        <w:tblStyle w:val="TableGrid"/>
        <w:tblW w:w="11065" w:type="dxa"/>
        <w:tblLook w:val="04A0" w:firstRow="1" w:lastRow="0" w:firstColumn="1" w:lastColumn="0" w:noHBand="0" w:noVBand="1"/>
      </w:tblPr>
      <w:tblGrid>
        <w:gridCol w:w="2085"/>
        <w:gridCol w:w="3490"/>
        <w:gridCol w:w="2955"/>
        <w:gridCol w:w="2535"/>
      </w:tblGrid>
      <w:tr w:rsidR="00AA4FAD" w14:paraId="605BD7CE" w14:textId="77777777" w:rsidTr="78B98564">
        <w:tc>
          <w:tcPr>
            <w:tcW w:w="5575" w:type="dxa"/>
            <w:gridSpan w:val="2"/>
          </w:tcPr>
          <w:p w14:paraId="294D3A25" w14:textId="094EA785" w:rsidR="00AA4FAD" w:rsidRPr="00AA4FAD" w:rsidRDefault="00AA4FAD" w:rsidP="00B95E72">
            <w:pPr>
              <w:rPr>
                <w:rFonts w:cstheme="minorHAnsi"/>
                <w:b/>
                <w:bCs/>
                <w:sz w:val="22"/>
                <w:szCs w:val="22"/>
              </w:rPr>
            </w:pPr>
            <w:r w:rsidRPr="00AA4FAD">
              <w:rPr>
                <w:rFonts w:cstheme="minorHAnsi"/>
                <w:sz w:val="22"/>
                <w:szCs w:val="22"/>
              </w:rPr>
              <w:t>Which T32 (NISTP, MAD, Motor Control, Human Cognition):</w:t>
            </w:r>
          </w:p>
        </w:tc>
        <w:tc>
          <w:tcPr>
            <w:tcW w:w="5490" w:type="dxa"/>
            <w:gridSpan w:val="2"/>
          </w:tcPr>
          <w:p w14:paraId="12BC642D" w14:textId="77777777" w:rsidR="00AA4FAD" w:rsidRPr="00AA4FAD" w:rsidRDefault="00AA4FAD" w:rsidP="00B95E72">
            <w:pPr>
              <w:rPr>
                <w:rFonts w:cstheme="minorHAnsi"/>
                <w:b/>
                <w:bCs/>
                <w:sz w:val="22"/>
                <w:szCs w:val="22"/>
              </w:rPr>
            </w:pPr>
          </w:p>
        </w:tc>
      </w:tr>
      <w:tr w:rsidR="00AA4FAD" w14:paraId="36679E0B" w14:textId="77777777" w:rsidTr="78B98564">
        <w:tc>
          <w:tcPr>
            <w:tcW w:w="2085" w:type="dxa"/>
          </w:tcPr>
          <w:p w14:paraId="5FE1C6F7" w14:textId="1601FF3F" w:rsidR="00AA4FAD" w:rsidRPr="00AA4FAD" w:rsidRDefault="00AA4FAD" w:rsidP="00B95E72">
            <w:pPr>
              <w:rPr>
                <w:rFonts w:cstheme="minorHAnsi"/>
                <w:sz w:val="22"/>
                <w:szCs w:val="22"/>
              </w:rPr>
            </w:pPr>
            <w:r>
              <w:rPr>
                <w:rFonts w:cstheme="minorHAnsi"/>
                <w:sz w:val="22"/>
                <w:szCs w:val="22"/>
              </w:rPr>
              <w:t>Lab’s Department:</w:t>
            </w:r>
          </w:p>
        </w:tc>
        <w:tc>
          <w:tcPr>
            <w:tcW w:w="3490" w:type="dxa"/>
          </w:tcPr>
          <w:p w14:paraId="739ACECA" w14:textId="77777777" w:rsidR="00AA4FAD" w:rsidRPr="00AA4FAD" w:rsidRDefault="00AA4FAD" w:rsidP="00B95E72">
            <w:pPr>
              <w:rPr>
                <w:rFonts w:cstheme="minorHAnsi"/>
                <w:b/>
                <w:bCs/>
                <w:sz w:val="22"/>
                <w:szCs w:val="22"/>
              </w:rPr>
            </w:pPr>
          </w:p>
        </w:tc>
        <w:tc>
          <w:tcPr>
            <w:tcW w:w="2955" w:type="dxa"/>
          </w:tcPr>
          <w:p w14:paraId="14FC0C27" w14:textId="1D1089C1" w:rsidR="00AA4FAD" w:rsidRPr="00AA4FAD" w:rsidRDefault="78B98564" w:rsidP="78B98564">
            <w:pPr>
              <w:rPr>
                <w:sz w:val="22"/>
                <w:szCs w:val="22"/>
              </w:rPr>
            </w:pPr>
            <w:r w:rsidRPr="78B98564">
              <w:rPr>
                <w:sz w:val="22"/>
                <w:szCs w:val="22"/>
              </w:rPr>
              <w:t>Lab/Department Administrator for Purchasing:</w:t>
            </w:r>
          </w:p>
        </w:tc>
        <w:tc>
          <w:tcPr>
            <w:tcW w:w="2535" w:type="dxa"/>
          </w:tcPr>
          <w:p w14:paraId="246AF5E2" w14:textId="77777777" w:rsidR="00AA4FAD" w:rsidRPr="00AA4FAD" w:rsidRDefault="00AA4FAD" w:rsidP="00B95E72">
            <w:pPr>
              <w:rPr>
                <w:rFonts w:cstheme="minorHAnsi"/>
                <w:b/>
                <w:bCs/>
                <w:sz w:val="22"/>
                <w:szCs w:val="22"/>
              </w:rPr>
            </w:pPr>
          </w:p>
        </w:tc>
      </w:tr>
    </w:tbl>
    <w:p w14:paraId="2F79A60E" w14:textId="77777777" w:rsidR="00AA4FAD" w:rsidRPr="00434C24" w:rsidRDefault="00AA4FAD" w:rsidP="00B95E72">
      <w:pPr>
        <w:rPr>
          <w:rFonts w:cstheme="minorHAnsi"/>
          <w:b/>
          <w:bCs/>
          <w:sz w:val="22"/>
          <w:szCs w:val="22"/>
        </w:rPr>
      </w:pPr>
    </w:p>
    <w:p w14:paraId="1C4E258A" w14:textId="7A5C3683" w:rsidR="005B4E21" w:rsidRPr="00BB5CA7" w:rsidRDefault="005B4E21" w:rsidP="00BB5CA7">
      <w:pPr>
        <w:rPr>
          <w:rFonts w:cstheme="minorHAnsi"/>
          <w:b/>
          <w:bCs/>
          <w:sz w:val="22"/>
          <w:szCs w:val="22"/>
        </w:rPr>
      </w:pPr>
      <w:r w:rsidRPr="00BB5CA7">
        <w:rPr>
          <w:rFonts w:cstheme="minorHAnsi"/>
          <w:b/>
          <w:bCs/>
          <w:sz w:val="22"/>
          <w:szCs w:val="22"/>
        </w:rPr>
        <w:t xml:space="preserve">How to Request </w:t>
      </w:r>
      <w:r w:rsidR="005733C6" w:rsidRPr="00BB5CA7">
        <w:rPr>
          <w:rFonts w:cstheme="minorHAnsi"/>
          <w:b/>
          <w:bCs/>
          <w:sz w:val="22"/>
          <w:szCs w:val="22"/>
        </w:rPr>
        <w:t>T32 Funds</w:t>
      </w:r>
      <w:r w:rsidRPr="00BB5CA7">
        <w:rPr>
          <w:rFonts w:cstheme="minorHAnsi"/>
          <w:b/>
          <w:bCs/>
          <w:sz w:val="22"/>
          <w:szCs w:val="22"/>
        </w:rPr>
        <w:t>:</w:t>
      </w:r>
    </w:p>
    <w:p w14:paraId="4ABF4DEC" w14:textId="1297CDC4" w:rsidR="007C21E2" w:rsidRPr="00BB5CA7" w:rsidRDefault="00E544B6" w:rsidP="00434C24">
      <w:pPr>
        <w:pStyle w:val="ListParagraph"/>
        <w:numPr>
          <w:ilvl w:val="0"/>
          <w:numId w:val="17"/>
        </w:numPr>
        <w:ind w:left="540"/>
        <w:rPr>
          <w:rFonts w:cstheme="minorHAnsi"/>
          <w:sz w:val="22"/>
          <w:szCs w:val="22"/>
        </w:rPr>
      </w:pPr>
      <w:r w:rsidRPr="00BB5CA7">
        <w:rPr>
          <w:rFonts w:cstheme="minorHAnsi"/>
          <w:sz w:val="22"/>
          <w:szCs w:val="22"/>
        </w:rPr>
        <w:t xml:space="preserve">Please fill out </w:t>
      </w:r>
      <w:r w:rsidR="007C21E2" w:rsidRPr="00BB5CA7">
        <w:rPr>
          <w:rFonts w:cstheme="minorHAnsi"/>
          <w:sz w:val="22"/>
          <w:szCs w:val="22"/>
        </w:rPr>
        <w:t xml:space="preserve">this </w:t>
      </w:r>
      <w:r w:rsidRPr="00BB5CA7">
        <w:rPr>
          <w:rFonts w:cstheme="minorHAnsi"/>
          <w:sz w:val="22"/>
          <w:szCs w:val="22"/>
        </w:rPr>
        <w:t>T32 Funds Request Form and submit to your T32 Director with a</w:t>
      </w:r>
      <w:r w:rsidR="00434C24">
        <w:rPr>
          <w:rFonts w:cstheme="minorHAnsi"/>
          <w:sz w:val="22"/>
          <w:szCs w:val="22"/>
        </w:rPr>
        <w:t xml:space="preserve"> cc </w:t>
      </w:r>
      <w:r w:rsidRPr="00BB5CA7">
        <w:rPr>
          <w:rFonts w:cstheme="minorHAnsi"/>
          <w:sz w:val="22"/>
          <w:szCs w:val="22"/>
        </w:rPr>
        <w:t>to </w:t>
      </w:r>
      <w:hyperlink r:id="rId7" w:tooltip="mailto:NUIN_T32s@northwestern.edu" w:history="1">
        <w:r w:rsidRPr="00BB5CA7">
          <w:rPr>
            <w:rStyle w:val="Hyperlink"/>
            <w:rFonts w:cstheme="minorHAnsi"/>
            <w:sz w:val="22"/>
            <w:szCs w:val="22"/>
          </w:rPr>
          <w:t>NUIN_T32s@northwestern.edu</w:t>
        </w:r>
      </w:hyperlink>
      <w:r w:rsidRPr="00BB5CA7">
        <w:rPr>
          <w:rFonts w:cstheme="minorHAnsi"/>
          <w:sz w:val="22"/>
          <w:szCs w:val="22"/>
        </w:rPr>
        <w:t> and  </w:t>
      </w:r>
      <w:hyperlink r:id="rId8" w:tooltip="mailto:NUIN_Finance@northwestern.edu" w:history="1">
        <w:r w:rsidRPr="00BB5CA7">
          <w:rPr>
            <w:rStyle w:val="Hyperlink"/>
            <w:rFonts w:cstheme="minorHAnsi"/>
            <w:sz w:val="22"/>
            <w:szCs w:val="22"/>
          </w:rPr>
          <w:t>NUIN_Finance@northwestern.edu</w:t>
        </w:r>
      </w:hyperlink>
      <w:r w:rsidRPr="00BB5CA7">
        <w:rPr>
          <w:rFonts w:cstheme="minorHAnsi"/>
          <w:sz w:val="22"/>
          <w:szCs w:val="22"/>
        </w:rPr>
        <w:t xml:space="preserve"> for approval and allowability check.</w:t>
      </w:r>
    </w:p>
    <w:p w14:paraId="335C4AC9" w14:textId="77777777" w:rsidR="00797B7C" w:rsidRPr="00BB5CA7" w:rsidRDefault="00E544B6" w:rsidP="00434C24">
      <w:pPr>
        <w:pStyle w:val="ListParagraph"/>
        <w:numPr>
          <w:ilvl w:val="0"/>
          <w:numId w:val="17"/>
        </w:numPr>
        <w:ind w:left="540"/>
        <w:rPr>
          <w:rFonts w:cstheme="minorHAnsi"/>
          <w:sz w:val="22"/>
          <w:szCs w:val="22"/>
        </w:rPr>
      </w:pPr>
      <w:r w:rsidRPr="00BB5CA7">
        <w:rPr>
          <w:rFonts w:cstheme="minorHAnsi"/>
          <w:sz w:val="22"/>
          <w:szCs w:val="22"/>
        </w:rPr>
        <w:t xml:space="preserve">Once approved, please </w:t>
      </w:r>
      <w:r w:rsidR="00797B7C" w:rsidRPr="00BB5CA7">
        <w:rPr>
          <w:rFonts w:cstheme="minorHAnsi"/>
          <w:sz w:val="22"/>
          <w:szCs w:val="22"/>
        </w:rPr>
        <w:t>follow these guidelines to process the request:</w:t>
      </w:r>
    </w:p>
    <w:p w14:paraId="7D7306CE" w14:textId="2CC880CB" w:rsidR="0024005E" w:rsidRPr="00BB5CA7" w:rsidRDefault="78B98564" w:rsidP="78B98564">
      <w:pPr>
        <w:pStyle w:val="ListParagraph"/>
        <w:numPr>
          <w:ilvl w:val="0"/>
          <w:numId w:val="18"/>
        </w:numPr>
        <w:ind w:left="900"/>
        <w:rPr>
          <w:sz w:val="22"/>
          <w:szCs w:val="22"/>
        </w:rPr>
      </w:pPr>
      <w:r w:rsidRPr="78B98564">
        <w:rPr>
          <w:sz w:val="22"/>
          <w:szCs w:val="22"/>
          <w:u w:val="single"/>
        </w:rPr>
        <w:t>Supplies / Equipment:</w:t>
      </w:r>
      <w:r w:rsidRPr="78B98564">
        <w:rPr>
          <w:sz w:val="22"/>
          <w:szCs w:val="22"/>
        </w:rPr>
        <w:t xml:space="preserve"> work with your lab/department administrator to place the order. The administrator can reach out to </w:t>
      </w:r>
      <w:proofErr w:type="spellStart"/>
      <w:r w:rsidRPr="78B98564">
        <w:rPr>
          <w:sz w:val="22"/>
          <w:szCs w:val="22"/>
        </w:rPr>
        <w:t>NUIN_Finance</w:t>
      </w:r>
      <w:proofErr w:type="spellEnd"/>
      <w:r w:rsidRPr="78B98564">
        <w:rPr>
          <w:sz w:val="22"/>
          <w:szCs w:val="22"/>
        </w:rPr>
        <w:t xml:space="preserve"> for chart string information. Please note that personal computers CANNOT be purchased with T32 funds.</w:t>
      </w:r>
    </w:p>
    <w:p w14:paraId="06CD49C6" w14:textId="3B33EE42" w:rsidR="0024005E" w:rsidRPr="00BB5CA7" w:rsidRDefault="78B98564" w:rsidP="78B98564">
      <w:pPr>
        <w:pStyle w:val="ListParagraph"/>
        <w:numPr>
          <w:ilvl w:val="0"/>
          <w:numId w:val="18"/>
        </w:numPr>
        <w:ind w:left="900"/>
        <w:rPr>
          <w:sz w:val="22"/>
          <w:szCs w:val="22"/>
        </w:rPr>
      </w:pPr>
      <w:r w:rsidRPr="78B98564">
        <w:rPr>
          <w:sz w:val="22"/>
          <w:szCs w:val="22"/>
          <w:u w:val="single"/>
        </w:rPr>
        <w:t>Research Core Services Costs (ex: Scanning):</w:t>
      </w:r>
      <w:r w:rsidRPr="78B98564">
        <w:rPr>
          <w:sz w:val="22"/>
          <w:szCs w:val="22"/>
        </w:rPr>
        <w:t xml:space="preserve"> work with your lab/department administrator to process and reconcile these charges. The administrator can reach out to </w:t>
      </w:r>
      <w:proofErr w:type="spellStart"/>
      <w:r w:rsidRPr="78B98564">
        <w:rPr>
          <w:sz w:val="22"/>
          <w:szCs w:val="22"/>
        </w:rPr>
        <w:t>NUIN_Finance</w:t>
      </w:r>
      <w:proofErr w:type="spellEnd"/>
      <w:r w:rsidRPr="78B98564">
        <w:rPr>
          <w:sz w:val="22"/>
          <w:szCs w:val="22"/>
        </w:rPr>
        <w:t xml:space="preserve"> for chart string information.</w:t>
      </w:r>
    </w:p>
    <w:p w14:paraId="5E9D0F6B" w14:textId="5553CA59" w:rsidR="0024005E" w:rsidRPr="00BB5CA7" w:rsidRDefault="78B98564" w:rsidP="78B98564">
      <w:pPr>
        <w:pStyle w:val="ListParagraph"/>
        <w:numPr>
          <w:ilvl w:val="0"/>
          <w:numId w:val="18"/>
        </w:numPr>
        <w:ind w:left="900"/>
        <w:rPr>
          <w:sz w:val="22"/>
          <w:szCs w:val="22"/>
        </w:rPr>
      </w:pPr>
      <w:r w:rsidRPr="78B98564">
        <w:rPr>
          <w:sz w:val="22"/>
          <w:szCs w:val="22"/>
          <w:u w:val="single"/>
        </w:rPr>
        <w:t>Research Subject Fees:</w:t>
      </w:r>
      <w:r w:rsidRPr="78B98564">
        <w:rPr>
          <w:sz w:val="22"/>
          <w:szCs w:val="22"/>
        </w:rPr>
        <w:t xml:space="preserve"> work with your lab/department administrator to process and reconcile these charges. The administrator can reach out to </w:t>
      </w:r>
      <w:proofErr w:type="spellStart"/>
      <w:r w:rsidRPr="78B98564">
        <w:rPr>
          <w:sz w:val="22"/>
          <w:szCs w:val="22"/>
        </w:rPr>
        <w:t>NUIN_Finance</w:t>
      </w:r>
      <w:proofErr w:type="spellEnd"/>
      <w:r w:rsidRPr="78B98564">
        <w:rPr>
          <w:sz w:val="22"/>
          <w:szCs w:val="22"/>
        </w:rPr>
        <w:t xml:space="preserve"> for chart string information.</w:t>
      </w:r>
    </w:p>
    <w:p w14:paraId="221FCE2F" w14:textId="5EC69C9E" w:rsidR="72F8E57F" w:rsidRPr="00BB5CA7" w:rsidRDefault="72F8E57F" w:rsidP="00434C24">
      <w:pPr>
        <w:pStyle w:val="ListParagraph"/>
        <w:numPr>
          <w:ilvl w:val="0"/>
          <w:numId w:val="18"/>
        </w:numPr>
        <w:ind w:left="900"/>
        <w:rPr>
          <w:rFonts w:cstheme="minorHAnsi"/>
          <w:sz w:val="22"/>
          <w:szCs w:val="22"/>
        </w:rPr>
      </w:pPr>
      <w:r w:rsidRPr="00BB5CA7">
        <w:rPr>
          <w:rFonts w:cstheme="minorHAnsi"/>
          <w:sz w:val="22"/>
          <w:szCs w:val="22"/>
          <w:u w:val="single"/>
        </w:rPr>
        <w:t>Conferences / Travel / Reimbursements:</w:t>
      </w:r>
      <w:r w:rsidRPr="00BB5CA7">
        <w:rPr>
          <w:rFonts w:cstheme="minorHAnsi"/>
          <w:sz w:val="22"/>
          <w:szCs w:val="22"/>
        </w:rPr>
        <w:t xml:space="preserve"> work with </w:t>
      </w:r>
      <w:proofErr w:type="spellStart"/>
      <w:r w:rsidRPr="00BB5CA7">
        <w:rPr>
          <w:rFonts w:cstheme="minorHAnsi"/>
          <w:sz w:val="22"/>
          <w:szCs w:val="22"/>
        </w:rPr>
        <w:t>NUIN_Finance</w:t>
      </w:r>
      <w:proofErr w:type="spellEnd"/>
      <w:r w:rsidRPr="00BB5CA7">
        <w:rPr>
          <w:rFonts w:cstheme="minorHAnsi"/>
          <w:sz w:val="22"/>
          <w:szCs w:val="22"/>
        </w:rPr>
        <w:t xml:space="preserve"> </w:t>
      </w:r>
    </w:p>
    <w:p w14:paraId="112C9675" w14:textId="319DBFAD" w:rsidR="00FE0D54" w:rsidRPr="00BB5CA7" w:rsidRDefault="6512170A" w:rsidP="6512170A">
      <w:pPr>
        <w:pStyle w:val="ListParagraph"/>
        <w:numPr>
          <w:ilvl w:val="0"/>
          <w:numId w:val="17"/>
        </w:numPr>
        <w:ind w:left="540"/>
        <w:rPr>
          <w:rFonts w:eastAsiaTheme="minorEastAsia"/>
          <w:sz w:val="22"/>
          <w:szCs w:val="22"/>
        </w:rPr>
      </w:pPr>
      <w:r w:rsidRPr="6512170A">
        <w:rPr>
          <w:sz w:val="22"/>
          <w:szCs w:val="22"/>
        </w:rPr>
        <w:t>Please submit all requests one month prior to the end of your T32 appointment or end of the budget period to make sure there is enough time for processing (MAD’s budget period ends on 04/30; NISTP, Human Cognition, Motor Control on 06/30).</w:t>
      </w:r>
      <w:r w:rsidRPr="6512170A">
        <w:rPr>
          <w:rFonts w:ascii="Calibri" w:eastAsia="Calibri" w:hAnsi="Calibri" w:cs="Calibri"/>
          <w:color w:val="000000" w:themeColor="text1"/>
          <w:sz w:val="22"/>
          <w:szCs w:val="22"/>
        </w:rPr>
        <w:t xml:space="preserve"> Requests submitted less than one month in advance may not be processed.</w:t>
      </w:r>
    </w:p>
    <w:p w14:paraId="5D800CE2" w14:textId="77777777" w:rsidR="003A2B17" w:rsidRPr="00BB5CA7" w:rsidRDefault="003A2B17" w:rsidP="00BB5CA7">
      <w:pPr>
        <w:rPr>
          <w:rFonts w:cstheme="minorHAnsi"/>
          <w:sz w:val="22"/>
          <w:szCs w:val="22"/>
        </w:rPr>
      </w:pPr>
    </w:p>
    <w:p w14:paraId="283177F5" w14:textId="3C74EFA5" w:rsidR="003A2B17" w:rsidRPr="00BB5CA7" w:rsidRDefault="00434C24" w:rsidP="00BB5CA7">
      <w:pPr>
        <w:rPr>
          <w:rFonts w:cstheme="minorHAnsi"/>
          <w:b/>
          <w:bCs/>
          <w:sz w:val="22"/>
          <w:szCs w:val="22"/>
        </w:rPr>
      </w:pPr>
      <w:r>
        <w:rPr>
          <w:rFonts w:cstheme="minorHAnsi"/>
          <w:b/>
          <w:bCs/>
          <w:sz w:val="22"/>
          <w:szCs w:val="22"/>
        </w:rPr>
        <w:t>Complete</w:t>
      </w:r>
      <w:r w:rsidR="0018116D" w:rsidRPr="00BB5CA7">
        <w:rPr>
          <w:rFonts w:cstheme="minorHAnsi"/>
          <w:b/>
          <w:bCs/>
          <w:sz w:val="22"/>
          <w:szCs w:val="22"/>
        </w:rPr>
        <w:t xml:space="preserve"> the following information for approval and allowability check</w:t>
      </w:r>
      <w:r w:rsidR="003A2B17" w:rsidRPr="00BB5CA7">
        <w:rPr>
          <w:rFonts w:cstheme="minorHAnsi"/>
          <w:b/>
          <w:bCs/>
          <w:sz w:val="22"/>
          <w:szCs w:val="22"/>
        </w:rPr>
        <w:t>:</w:t>
      </w:r>
    </w:p>
    <w:p w14:paraId="10D175AC" w14:textId="477A0781" w:rsidR="00434C24" w:rsidRPr="00434C24" w:rsidRDefault="6512170A" w:rsidP="6512170A">
      <w:pPr>
        <w:pStyle w:val="ListParagraph"/>
        <w:numPr>
          <w:ilvl w:val="0"/>
          <w:numId w:val="17"/>
        </w:numPr>
        <w:ind w:left="540"/>
        <w:rPr>
          <w:sz w:val="22"/>
          <w:szCs w:val="22"/>
        </w:rPr>
      </w:pPr>
      <w:r w:rsidRPr="6512170A">
        <w:rPr>
          <w:sz w:val="22"/>
          <w:szCs w:val="22"/>
        </w:rPr>
        <w:t xml:space="preserve">Provide </w:t>
      </w:r>
      <w:r w:rsidRPr="6512170A">
        <w:rPr>
          <w:sz w:val="22"/>
          <w:szCs w:val="22"/>
          <w:u w:val="single"/>
        </w:rPr>
        <w:t>strong justification</w:t>
      </w:r>
      <w:r w:rsidRPr="6512170A">
        <w:rPr>
          <w:sz w:val="22"/>
          <w:szCs w:val="22"/>
        </w:rPr>
        <w:t xml:space="preserve"> on how this activity/purchase will contribute to your research training:</w:t>
      </w:r>
    </w:p>
    <w:tbl>
      <w:tblPr>
        <w:tblStyle w:val="TableGrid"/>
        <w:tblW w:w="0" w:type="auto"/>
        <w:tblInd w:w="360" w:type="dxa"/>
        <w:tblLook w:val="04A0" w:firstRow="1" w:lastRow="0" w:firstColumn="1" w:lastColumn="0" w:noHBand="0" w:noVBand="1"/>
      </w:tblPr>
      <w:tblGrid>
        <w:gridCol w:w="10430"/>
      </w:tblGrid>
      <w:tr w:rsidR="00BA484B" w:rsidRPr="00BB5CA7" w14:paraId="5446F5AD" w14:textId="77777777" w:rsidTr="6512170A">
        <w:trPr>
          <w:trHeight w:val="2448"/>
        </w:trPr>
        <w:tc>
          <w:tcPr>
            <w:tcW w:w="10430" w:type="dxa"/>
          </w:tcPr>
          <w:p w14:paraId="35D4BCE9" w14:textId="36390C02" w:rsidR="00434C24" w:rsidRPr="00434C24" w:rsidRDefault="00434C24" w:rsidP="00434C24">
            <w:pPr>
              <w:rPr>
                <w:rFonts w:cstheme="minorHAnsi"/>
                <w:sz w:val="22"/>
                <w:szCs w:val="22"/>
              </w:rPr>
            </w:pPr>
            <w:r>
              <w:rPr>
                <w:rFonts w:cstheme="minorHAnsi"/>
                <w:sz w:val="22"/>
                <w:szCs w:val="22"/>
              </w:rPr>
              <w:t>Be sure to include the following and delete instructions inside box before submitting</w:t>
            </w:r>
          </w:p>
          <w:p w14:paraId="7AD98049" w14:textId="6AAE252A" w:rsidR="00434C24" w:rsidRDefault="6512170A" w:rsidP="6512170A">
            <w:pPr>
              <w:pStyle w:val="ListParagraph"/>
              <w:numPr>
                <w:ilvl w:val="1"/>
                <w:numId w:val="17"/>
              </w:numPr>
              <w:ind w:left="519"/>
              <w:rPr>
                <w:sz w:val="22"/>
                <w:szCs w:val="22"/>
              </w:rPr>
            </w:pPr>
            <w:r w:rsidRPr="6512170A">
              <w:rPr>
                <w:sz w:val="22"/>
                <w:szCs w:val="22"/>
              </w:rPr>
              <w:t xml:space="preserve">How would the item or event contribute to your research training? Be specific about what added value it would provide. Ex: Opportunity to practice Science Communication Skills and network with top scientists OR X software will    push my project forward in allowing me a more efficient means of processing my data. </w:t>
            </w:r>
          </w:p>
          <w:p w14:paraId="56E96EA8" w14:textId="051B5873" w:rsidR="00BA484B" w:rsidRPr="00434C24" w:rsidRDefault="6512170A" w:rsidP="6512170A">
            <w:pPr>
              <w:pStyle w:val="ListParagraph"/>
              <w:numPr>
                <w:ilvl w:val="1"/>
                <w:numId w:val="17"/>
              </w:numPr>
              <w:ind w:left="519"/>
              <w:rPr>
                <w:sz w:val="22"/>
                <w:szCs w:val="22"/>
              </w:rPr>
            </w:pPr>
            <w:r w:rsidRPr="6512170A">
              <w:rPr>
                <w:sz w:val="22"/>
                <w:szCs w:val="22"/>
              </w:rPr>
              <w:t>How would it help you accomplish your training goals?</w:t>
            </w:r>
          </w:p>
        </w:tc>
      </w:tr>
    </w:tbl>
    <w:p w14:paraId="0E471B48" w14:textId="77777777" w:rsidR="00E80604" w:rsidRPr="00E80604" w:rsidRDefault="00E80604" w:rsidP="00E80604">
      <w:pPr>
        <w:rPr>
          <w:rFonts w:cstheme="minorHAnsi"/>
          <w:sz w:val="22"/>
          <w:szCs w:val="22"/>
        </w:rPr>
      </w:pPr>
    </w:p>
    <w:p w14:paraId="361102F6" w14:textId="65ABE398" w:rsidR="00E80604" w:rsidRDefault="6512170A" w:rsidP="6512170A">
      <w:pPr>
        <w:pStyle w:val="ListParagraph"/>
        <w:numPr>
          <w:ilvl w:val="0"/>
          <w:numId w:val="17"/>
        </w:numPr>
        <w:ind w:left="540"/>
        <w:rPr>
          <w:sz w:val="22"/>
          <w:szCs w:val="22"/>
        </w:rPr>
      </w:pPr>
      <w:r w:rsidRPr="6512170A">
        <w:rPr>
          <w:sz w:val="22"/>
          <w:szCs w:val="22"/>
        </w:rPr>
        <w:t>Provide description of the purchase/event:</w:t>
      </w:r>
    </w:p>
    <w:p w14:paraId="3C28009A" w14:textId="605CC239" w:rsidR="00E80604" w:rsidRDefault="6512170A" w:rsidP="6512170A">
      <w:pPr>
        <w:pStyle w:val="ListParagraph"/>
        <w:numPr>
          <w:ilvl w:val="1"/>
          <w:numId w:val="17"/>
        </w:numPr>
        <w:ind w:left="900"/>
        <w:rPr>
          <w:sz w:val="22"/>
          <w:szCs w:val="22"/>
        </w:rPr>
      </w:pPr>
      <w:r w:rsidRPr="6512170A">
        <w:rPr>
          <w:sz w:val="22"/>
          <w:szCs w:val="22"/>
        </w:rPr>
        <w:t>For Conferences, please provide: Name of the Conference, Dates, Breakdown of estimated costs.</w:t>
      </w:r>
    </w:p>
    <w:p w14:paraId="42480AD3" w14:textId="6E15248C" w:rsidR="005733C6" w:rsidRPr="00E80604" w:rsidRDefault="6512170A" w:rsidP="6512170A">
      <w:pPr>
        <w:pStyle w:val="ListParagraph"/>
        <w:numPr>
          <w:ilvl w:val="1"/>
          <w:numId w:val="17"/>
        </w:numPr>
        <w:ind w:left="900"/>
        <w:rPr>
          <w:sz w:val="22"/>
          <w:szCs w:val="22"/>
        </w:rPr>
      </w:pPr>
      <w:r w:rsidRPr="6512170A">
        <w:rPr>
          <w:sz w:val="22"/>
          <w:szCs w:val="22"/>
        </w:rPr>
        <w:t>For Supplies/Equipment: Item and Description, Estimated Total Cost.</w:t>
      </w:r>
    </w:p>
    <w:tbl>
      <w:tblPr>
        <w:tblStyle w:val="TableGrid"/>
        <w:tblW w:w="0" w:type="auto"/>
        <w:tblInd w:w="360" w:type="dxa"/>
        <w:tblLook w:val="04A0" w:firstRow="1" w:lastRow="0" w:firstColumn="1" w:lastColumn="0" w:noHBand="0" w:noVBand="1"/>
      </w:tblPr>
      <w:tblGrid>
        <w:gridCol w:w="10430"/>
      </w:tblGrid>
      <w:tr w:rsidR="00BA484B" w:rsidRPr="00BB5CA7" w14:paraId="0183A078" w14:textId="77777777" w:rsidTr="00241ABD">
        <w:trPr>
          <w:trHeight w:val="2448"/>
        </w:trPr>
        <w:tc>
          <w:tcPr>
            <w:tcW w:w="10430" w:type="dxa"/>
          </w:tcPr>
          <w:p w14:paraId="564072DE" w14:textId="4BCDB42E" w:rsidR="00BA484B" w:rsidRPr="00BB5CA7" w:rsidRDefault="00BA484B" w:rsidP="00BB5CA7">
            <w:pPr>
              <w:rPr>
                <w:rFonts w:cstheme="minorHAnsi"/>
                <w:sz w:val="22"/>
                <w:szCs w:val="22"/>
              </w:rPr>
            </w:pPr>
          </w:p>
        </w:tc>
      </w:tr>
    </w:tbl>
    <w:p w14:paraId="69509194" w14:textId="77777777" w:rsidR="00BB5CA7" w:rsidRDefault="00BB5CA7" w:rsidP="00BB5CA7">
      <w:pPr>
        <w:rPr>
          <w:rFonts w:cstheme="minorHAnsi"/>
          <w:b/>
          <w:bCs/>
          <w:sz w:val="22"/>
          <w:szCs w:val="22"/>
        </w:rPr>
      </w:pPr>
    </w:p>
    <w:p w14:paraId="07610B84" w14:textId="77777777" w:rsidR="00BB5CA7" w:rsidRDefault="00BB5CA7">
      <w:pPr>
        <w:rPr>
          <w:rFonts w:cstheme="minorHAnsi"/>
          <w:b/>
          <w:bCs/>
          <w:sz w:val="22"/>
          <w:szCs w:val="22"/>
        </w:rPr>
      </w:pPr>
      <w:r>
        <w:rPr>
          <w:rFonts w:cstheme="minorHAnsi"/>
          <w:b/>
          <w:bCs/>
          <w:sz w:val="22"/>
          <w:szCs w:val="22"/>
        </w:rPr>
        <w:br w:type="page"/>
      </w:r>
    </w:p>
    <w:p w14:paraId="0D4B2561" w14:textId="2DC49054" w:rsidR="00863210" w:rsidRPr="00FD4F57" w:rsidRDefault="00304F57" w:rsidP="00FD4F57">
      <w:pPr>
        <w:jc w:val="center"/>
        <w:rPr>
          <w:rFonts w:cstheme="minorHAnsi"/>
          <w:b/>
          <w:bCs/>
          <w:sz w:val="28"/>
          <w:szCs w:val="28"/>
        </w:rPr>
      </w:pPr>
      <w:r w:rsidRPr="00FD4F57">
        <w:rPr>
          <w:rFonts w:cstheme="minorHAnsi"/>
          <w:b/>
          <w:bCs/>
          <w:sz w:val="28"/>
          <w:szCs w:val="28"/>
        </w:rPr>
        <w:lastRenderedPageBreak/>
        <w:t>Guidelines for Conference Registration and Travel</w:t>
      </w:r>
    </w:p>
    <w:p w14:paraId="68E1A7B3" w14:textId="33EB7F48" w:rsidR="00FD4F57" w:rsidRDefault="00FD4F57" w:rsidP="00FD4F57">
      <w:pPr>
        <w:jc w:val="center"/>
        <w:rPr>
          <w:rFonts w:cstheme="minorHAnsi"/>
          <w:b/>
          <w:bCs/>
          <w:sz w:val="22"/>
          <w:szCs w:val="22"/>
        </w:rPr>
      </w:pPr>
    </w:p>
    <w:p w14:paraId="6C7EAD4B" w14:textId="77777777" w:rsidR="00FD4F57" w:rsidRPr="00BB5CA7" w:rsidRDefault="00FD4F57" w:rsidP="00FD4F57">
      <w:pPr>
        <w:jc w:val="center"/>
        <w:rPr>
          <w:rFonts w:cstheme="minorHAnsi"/>
          <w:b/>
          <w:bCs/>
          <w:sz w:val="22"/>
          <w:szCs w:val="22"/>
        </w:rPr>
      </w:pPr>
    </w:p>
    <w:p w14:paraId="05FE2A35" w14:textId="77777777" w:rsidR="00BB5CA7" w:rsidRPr="00BB5CA7" w:rsidRDefault="004C6208" w:rsidP="00766D47">
      <w:pPr>
        <w:pStyle w:val="ListParagraph"/>
        <w:numPr>
          <w:ilvl w:val="0"/>
          <w:numId w:val="20"/>
        </w:numPr>
        <w:ind w:left="540"/>
        <w:rPr>
          <w:rFonts w:cstheme="minorHAnsi"/>
          <w:b/>
          <w:bCs/>
          <w:sz w:val="22"/>
          <w:szCs w:val="22"/>
          <w:u w:val="single"/>
        </w:rPr>
      </w:pPr>
      <w:r w:rsidRPr="00BB5CA7">
        <w:rPr>
          <w:rFonts w:cstheme="minorHAnsi"/>
          <w:b/>
          <w:bCs/>
          <w:sz w:val="22"/>
          <w:szCs w:val="22"/>
          <w:u w:val="single"/>
        </w:rPr>
        <w:t xml:space="preserve">Conference </w:t>
      </w:r>
      <w:r w:rsidR="00304F57" w:rsidRPr="00BB5CA7">
        <w:rPr>
          <w:rFonts w:cstheme="minorHAnsi"/>
          <w:b/>
          <w:bCs/>
          <w:sz w:val="22"/>
          <w:szCs w:val="22"/>
          <w:u w:val="single"/>
        </w:rPr>
        <w:t>Registration</w:t>
      </w:r>
      <w:r w:rsidR="000938ED" w:rsidRPr="00BB5CA7">
        <w:rPr>
          <w:rFonts w:cstheme="minorHAnsi"/>
          <w:b/>
          <w:bCs/>
          <w:sz w:val="22"/>
          <w:szCs w:val="22"/>
          <w:u w:val="single"/>
        </w:rPr>
        <w:t>:</w:t>
      </w:r>
      <w:r w:rsidR="00FD3EEF" w:rsidRPr="00BB5CA7">
        <w:rPr>
          <w:rFonts w:cstheme="minorHAnsi"/>
          <w:b/>
          <w:bCs/>
          <w:sz w:val="22"/>
          <w:szCs w:val="22"/>
          <w:u w:val="single"/>
        </w:rPr>
        <w:t xml:space="preserve"> </w:t>
      </w:r>
    </w:p>
    <w:p w14:paraId="2C3DFFA3" w14:textId="06690554" w:rsidR="00FD3EEF" w:rsidRPr="00BB5CA7" w:rsidRDefault="7835FC7F" w:rsidP="00766D47">
      <w:pPr>
        <w:pStyle w:val="ListParagraph"/>
        <w:numPr>
          <w:ilvl w:val="1"/>
          <w:numId w:val="20"/>
        </w:numPr>
        <w:ind w:left="900"/>
        <w:rPr>
          <w:rFonts w:cstheme="minorHAnsi"/>
          <w:b/>
          <w:bCs/>
          <w:sz w:val="22"/>
          <w:szCs w:val="22"/>
        </w:rPr>
      </w:pPr>
      <w:proofErr w:type="spellStart"/>
      <w:r w:rsidRPr="00BB5CA7">
        <w:rPr>
          <w:rFonts w:cstheme="minorHAnsi"/>
          <w:sz w:val="22"/>
          <w:szCs w:val="22"/>
        </w:rPr>
        <w:t>NUIN_Finance</w:t>
      </w:r>
      <w:proofErr w:type="spellEnd"/>
      <w:r w:rsidRPr="00BB5CA7">
        <w:rPr>
          <w:rFonts w:cstheme="minorHAnsi"/>
          <w:sz w:val="22"/>
          <w:szCs w:val="22"/>
        </w:rPr>
        <w:t xml:space="preserve"> can place Conference Registration, Membership (see below for allowability criteria), Abstract/Poster Submission on NUIN’s </w:t>
      </w:r>
      <w:proofErr w:type="spellStart"/>
      <w:r w:rsidRPr="00BB5CA7">
        <w:rPr>
          <w:rFonts w:cstheme="minorHAnsi"/>
          <w:sz w:val="22"/>
          <w:szCs w:val="22"/>
        </w:rPr>
        <w:t>pCard</w:t>
      </w:r>
      <w:proofErr w:type="spellEnd"/>
      <w:r w:rsidRPr="00BB5CA7">
        <w:rPr>
          <w:rFonts w:cstheme="minorHAnsi"/>
          <w:sz w:val="22"/>
          <w:szCs w:val="22"/>
        </w:rPr>
        <w:t xml:space="preserve">.  </w:t>
      </w:r>
    </w:p>
    <w:p w14:paraId="500E8CC6" w14:textId="77777777" w:rsidR="00BB5CA7" w:rsidRDefault="28CD10A8" w:rsidP="00766D47">
      <w:pPr>
        <w:pStyle w:val="ListParagraph"/>
        <w:numPr>
          <w:ilvl w:val="1"/>
          <w:numId w:val="20"/>
        </w:numPr>
        <w:ind w:left="900"/>
        <w:rPr>
          <w:rFonts w:cstheme="minorHAnsi"/>
          <w:sz w:val="22"/>
          <w:szCs w:val="22"/>
        </w:rPr>
      </w:pPr>
      <w:r w:rsidRPr="00BB5CA7">
        <w:rPr>
          <w:rFonts w:cstheme="minorHAnsi"/>
          <w:sz w:val="22"/>
          <w:szCs w:val="22"/>
        </w:rPr>
        <w:t>If personal credit card is used, reimbursement can only be processed after the conference is completed and proof of attendance provided.</w:t>
      </w:r>
    </w:p>
    <w:p w14:paraId="6F419455" w14:textId="77777777" w:rsidR="00BB5CA7" w:rsidRDefault="00296753" w:rsidP="00766D47">
      <w:pPr>
        <w:pStyle w:val="ListParagraph"/>
        <w:numPr>
          <w:ilvl w:val="0"/>
          <w:numId w:val="20"/>
        </w:numPr>
        <w:ind w:left="540"/>
        <w:rPr>
          <w:rFonts w:cstheme="minorHAnsi"/>
          <w:sz w:val="22"/>
          <w:szCs w:val="22"/>
        </w:rPr>
      </w:pPr>
      <w:r w:rsidRPr="00BB5CA7">
        <w:rPr>
          <w:rFonts w:cstheme="minorHAnsi"/>
          <w:b/>
          <w:bCs/>
          <w:sz w:val="22"/>
          <w:szCs w:val="22"/>
          <w:u w:val="single"/>
        </w:rPr>
        <w:t>Membership</w:t>
      </w:r>
      <w:r w:rsidR="00265993" w:rsidRPr="00BB5CA7">
        <w:rPr>
          <w:rFonts w:cstheme="minorHAnsi"/>
          <w:b/>
          <w:bCs/>
          <w:sz w:val="22"/>
          <w:szCs w:val="22"/>
          <w:u w:val="single"/>
        </w:rPr>
        <w:t xml:space="preserve"> Cost</w:t>
      </w:r>
      <w:r w:rsidR="008715D2" w:rsidRPr="00BB5CA7">
        <w:rPr>
          <w:rFonts w:cstheme="minorHAnsi"/>
          <w:sz w:val="22"/>
          <w:szCs w:val="22"/>
        </w:rPr>
        <w:t xml:space="preserve"> </w:t>
      </w:r>
      <w:r w:rsidRPr="00BB5CA7">
        <w:rPr>
          <w:rFonts w:cstheme="minorHAnsi"/>
          <w:sz w:val="22"/>
          <w:szCs w:val="22"/>
        </w:rPr>
        <w:t xml:space="preserve">is allowed if it meets </w:t>
      </w:r>
      <w:r w:rsidR="00D16AE3" w:rsidRPr="00BB5CA7">
        <w:rPr>
          <w:rFonts w:cstheme="minorHAnsi"/>
          <w:sz w:val="22"/>
          <w:szCs w:val="22"/>
        </w:rPr>
        <w:t xml:space="preserve">ONE of </w:t>
      </w:r>
      <w:r w:rsidRPr="00BB5CA7">
        <w:rPr>
          <w:rFonts w:cstheme="minorHAnsi"/>
          <w:sz w:val="22"/>
          <w:szCs w:val="22"/>
        </w:rPr>
        <w:t>the following criteria:</w:t>
      </w:r>
    </w:p>
    <w:p w14:paraId="31944E7C" w14:textId="77777777" w:rsidR="00BB5CA7" w:rsidRDefault="00265993" w:rsidP="00766D47">
      <w:pPr>
        <w:pStyle w:val="ListParagraph"/>
        <w:numPr>
          <w:ilvl w:val="1"/>
          <w:numId w:val="20"/>
        </w:numPr>
        <w:ind w:left="900"/>
        <w:rPr>
          <w:rFonts w:cstheme="minorHAnsi"/>
          <w:sz w:val="22"/>
          <w:szCs w:val="22"/>
        </w:rPr>
      </w:pPr>
      <w:r w:rsidRPr="00BB5CA7">
        <w:rPr>
          <w:rFonts w:cstheme="minorHAnsi"/>
          <w:sz w:val="22"/>
          <w:szCs w:val="22"/>
        </w:rPr>
        <w:t>C</w:t>
      </w:r>
      <w:r w:rsidR="000B769C" w:rsidRPr="00BB5CA7">
        <w:rPr>
          <w:rFonts w:cstheme="minorHAnsi"/>
          <w:sz w:val="22"/>
          <w:szCs w:val="22"/>
        </w:rPr>
        <w:t>onference “Non-Member registration” is greater than the cost of “Membership + Member registration”.</w:t>
      </w:r>
    </w:p>
    <w:p w14:paraId="0636A106" w14:textId="77777777" w:rsidR="00BB5CA7" w:rsidRDefault="00265993" w:rsidP="00766D47">
      <w:pPr>
        <w:pStyle w:val="ListParagraph"/>
        <w:numPr>
          <w:ilvl w:val="1"/>
          <w:numId w:val="20"/>
        </w:numPr>
        <w:ind w:left="900"/>
        <w:rPr>
          <w:rFonts w:cstheme="minorHAnsi"/>
          <w:sz w:val="22"/>
          <w:szCs w:val="22"/>
        </w:rPr>
      </w:pPr>
      <w:r w:rsidRPr="00BB5CA7">
        <w:rPr>
          <w:rFonts w:cstheme="minorHAnsi"/>
          <w:sz w:val="22"/>
          <w:szCs w:val="22"/>
        </w:rPr>
        <w:t>M</w:t>
      </w:r>
      <w:r w:rsidR="000B769C" w:rsidRPr="00BB5CA7">
        <w:rPr>
          <w:rFonts w:cstheme="minorHAnsi"/>
          <w:sz w:val="22"/>
          <w:szCs w:val="22"/>
        </w:rPr>
        <w:t>embership is required to present at the conference directly related to the project. Proof that you presented is required.</w:t>
      </w:r>
    </w:p>
    <w:p w14:paraId="1F729AE8" w14:textId="09FE988B" w:rsidR="00BB5CA7" w:rsidRPr="00BB5CA7" w:rsidRDefault="28CD10A8" w:rsidP="00766D47">
      <w:pPr>
        <w:pStyle w:val="ListParagraph"/>
        <w:numPr>
          <w:ilvl w:val="0"/>
          <w:numId w:val="20"/>
        </w:numPr>
        <w:ind w:left="540"/>
        <w:rPr>
          <w:rFonts w:cstheme="minorHAnsi"/>
          <w:b/>
          <w:bCs/>
          <w:sz w:val="22"/>
          <w:szCs w:val="22"/>
          <w:u w:val="single"/>
        </w:rPr>
      </w:pPr>
      <w:r w:rsidRPr="00BB5CA7">
        <w:rPr>
          <w:rFonts w:cstheme="minorHAnsi"/>
          <w:b/>
          <w:bCs/>
          <w:sz w:val="22"/>
          <w:szCs w:val="22"/>
          <w:u w:val="single"/>
        </w:rPr>
        <w:t>Flights:</w:t>
      </w:r>
    </w:p>
    <w:p w14:paraId="1947B80C" w14:textId="0A675A75" w:rsidR="00BB5CA7" w:rsidRPr="00BB5CA7" w:rsidRDefault="28CD10A8" w:rsidP="00766D47">
      <w:pPr>
        <w:pStyle w:val="ListParagraph"/>
        <w:numPr>
          <w:ilvl w:val="1"/>
          <w:numId w:val="20"/>
        </w:numPr>
        <w:ind w:left="900"/>
        <w:rPr>
          <w:rFonts w:cstheme="minorHAnsi"/>
          <w:b/>
          <w:bCs/>
          <w:sz w:val="22"/>
          <w:szCs w:val="22"/>
        </w:rPr>
      </w:pPr>
      <w:proofErr w:type="spellStart"/>
      <w:r w:rsidRPr="00BB5CA7">
        <w:rPr>
          <w:rFonts w:cstheme="minorHAnsi"/>
          <w:sz w:val="22"/>
          <w:szCs w:val="22"/>
        </w:rPr>
        <w:t>NUIN_Finance</w:t>
      </w:r>
      <w:proofErr w:type="spellEnd"/>
      <w:r w:rsidRPr="00BB5CA7">
        <w:rPr>
          <w:rFonts w:cstheme="minorHAnsi"/>
          <w:sz w:val="22"/>
          <w:szCs w:val="22"/>
        </w:rPr>
        <w:t xml:space="preserve"> can connect you with a NU Travel agent to arrange travel. </w:t>
      </w:r>
    </w:p>
    <w:p w14:paraId="310E0473" w14:textId="6F0DA878" w:rsidR="00BB5CA7" w:rsidRPr="00BB5CA7" w:rsidRDefault="28CD10A8" w:rsidP="00766D47">
      <w:pPr>
        <w:pStyle w:val="ListParagraph"/>
        <w:numPr>
          <w:ilvl w:val="1"/>
          <w:numId w:val="20"/>
        </w:numPr>
        <w:ind w:left="900"/>
        <w:rPr>
          <w:rFonts w:cstheme="minorHAnsi"/>
          <w:b/>
          <w:bCs/>
          <w:sz w:val="22"/>
          <w:szCs w:val="22"/>
        </w:rPr>
      </w:pPr>
      <w:r w:rsidRPr="00BB5CA7">
        <w:rPr>
          <w:rFonts w:cstheme="minorHAnsi"/>
          <w:sz w:val="22"/>
          <w:szCs w:val="22"/>
        </w:rPr>
        <w:t xml:space="preserve">If personal credit card is </w:t>
      </w:r>
      <w:r w:rsidR="00276F8F">
        <w:rPr>
          <w:rFonts w:cstheme="minorHAnsi"/>
          <w:sz w:val="22"/>
          <w:szCs w:val="22"/>
        </w:rPr>
        <w:t>us</w:t>
      </w:r>
      <w:r w:rsidRPr="00BB5CA7">
        <w:rPr>
          <w:rFonts w:cstheme="minorHAnsi"/>
          <w:sz w:val="22"/>
          <w:szCs w:val="22"/>
        </w:rPr>
        <w:t>ed, reimbursement can only be processed after the conference is completed and proof of attendance provided.</w:t>
      </w:r>
    </w:p>
    <w:p w14:paraId="2E3EB116" w14:textId="77777777" w:rsidR="00BB5CA7" w:rsidRPr="00BB5CA7" w:rsidRDefault="0040648A" w:rsidP="00766D47">
      <w:pPr>
        <w:pStyle w:val="ListParagraph"/>
        <w:numPr>
          <w:ilvl w:val="0"/>
          <w:numId w:val="20"/>
        </w:numPr>
        <w:ind w:left="540"/>
        <w:rPr>
          <w:rFonts w:cstheme="minorHAnsi"/>
          <w:b/>
          <w:bCs/>
          <w:sz w:val="22"/>
          <w:szCs w:val="22"/>
        </w:rPr>
      </w:pPr>
      <w:r w:rsidRPr="00BB5CA7">
        <w:rPr>
          <w:rFonts w:cstheme="minorHAnsi"/>
          <w:b/>
          <w:bCs/>
          <w:sz w:val="22"/>
          <w:szCs w:val="22"/>
          <w:u w:val="single"/>
        </w:rPr>
        <w:t>Other Travel / Reimbursements</w:t>
      </w:r>
      <w:r w:rsidR="000938ED" w:rsidRPr="00BB5CA7">
        <w:rPr>
          <w:rFonts w:cstheme="minorHAnsi"/>
          <w:b/>
          <w:bCs/>
          <w:sz w:val="22"/>
          <w:szCs w:val="22"/>
          <w:u w:val="single"/>
        </w:rPr>
        <w:t>:</w:t>
      </w:r>
      <w:r w:rsidRPr="00BB5CA7">
        <w:rPr>
          <w:rFonts w:cstheme="minorHAnsi"/>
          <w:sz w:val="22"/>
          <w:szCs w:val="22"/>
        </w:rPr>
        <w:t xml:space="preserve"> after the event</w:t>
      </w:r>
      <w:r w:rsidR="002B654C" w:rsidRPr="00BB5CA7">
        <w:rPr>
          <w:rFonts w:cstheme="minorHAnsi"/>
          <w:sz w:val="22"/>
          <w:szCs w:val="22"/>
        </w:rPr>
        <w:t xml:space="preserve"> is completed</w:t>
      </w:r>
      <w:r w:rsidRPr="00BB5CA7">
        <w:rPr>
          <w:rFonts w:cstheme="minorHAnsi"/>
          <w:sz w:val="22"/>
          <w:szCs w:val="22"/>
        </w:rPr>
        <w:t xml:space="preserve">, please provide </w:t>
      </w:r>
      <w:r w:rsidR="002B654C" w:rsidRPr="00BB5CA7">
        <w:rPr>
          <w:rFonts w:cstheme="minorHAnsi"/>
          <w:sz w:val="22"/>
          <w:szCs w:val="22"/>
        </w:rPr>
        <w:t>itemized receipts</w:t>
      </w:r>
      <w:r w:rsidR="0045240D" w:rsidRPr="00BB5CA7">
        <w:rPr>
          <w:rFonts w:cstheme="minorHAnsi"/>
          <w:sz w:val="22"/>
          <w:szCs w:val="22"/>
        </w:rPr>
        <w:t xml:space="preserve"> (allowable travel expenses are listed below)</w:t>
      </w:r>
      <w:r w:rsidR="00345166" w:rsidRPr="00BB5CA7">
        <w:rPr>
          <w:rFonts w:cstheme="minorHAnsi"/>
          <w:sz w:val="22"/>
          <w:szCs w:val="22"/>
        </w:rPr>
        <w:t>, along with the following information:</w:t>
      </w:r>
    </w:p>
    <w:p w14:paraId="7D38D2C5" w14:textId="77777777" w:rsidR="00BB5CA7" w:rsidRPr="00BB5CA7" w:rsidRDefault="000579EC" w:rsidP="00766D47">
      <w:pPr>
        <w:pStyle w:val="ListParagraph"/>
        <w:numPr>
          <w:ilvl w:val="1"/>
          <w:numId w:val="20"/>
        </w:numPr>
        <w:ind w:left="900"/>
        <w:rPr>
          <w:rFonts w:cstheme="minorHAnsi"/>
          <w:b/>
          <w:bCs/>
          <w:sz w:val="22"/>
          <w:szCs w:val="22"/>
        </w:rPr>
      </w:pPr>
      <w:r w:rsidRPr="00BB5CA7">
        <w:rPr>
          <w:rFonts w:cstheme="minorHAnsi"/>
          <w:sz w:val="22"/>
          <w:szCs w:val="22"/>
        </w:rPr>
        <w:t>For conference reimbursements provide p</w:t>
      </w:r>
      <w:r w:rsidR="000938ED" w:rsidRPr="00BB5CA7">
        <w:rPr>
          <w:rFonts w:cstheme="minorHAnsi"/>
          <w:sz w:val="22"/>
          <w:szCs w:val="22"/>
        </w:rPr>
        <w:t>roof of attendance (badge, certificate of attendance).</w:t>
      </w:r>
      <w:r w:rsidR="00C74058" w:rsidRPr="00BB5CA7">
        <w:rPr>
          <w:rFonts w:cstheme="minorHAnsi"/>
          <w:sz w:val="22"/>
          <w:szCs w:val="22"/>
        </w:rPr>
        <w:t xml:space="preserve"> </w:t>
      </w:r>
    </w:p>
    <w:p w14:paraId="4992C344" w14:textId="5138704B" w:rsidR="0045240D" w:rsidRPr="00BB5CA7" w:rsidRDefault="0045240D" w:rsidP="00766D47">
      <w:pPr>
        <w:pStyle w:val="ListParagraph"/>
        <w:numPr>
          <w:ilvl w:val="1"/>
          <w:numId w:val="20"/>
        </w:numPr>
        <w:ind w:left="900"/>
        <w:rPr>
          <w:rFonts w:cstheme="minorHAnsi"/>
          <w:b/>
          <w:bCs/>
          <w:sz w:val="22"/>
          <w:szCs w:val="22"/>
        </w:rPr>
      </w:pPr>
      <w:r w:rsidRPr="00BB5CA7">
        <w:rPr>
          <w:rFonts w:cstheme="minorHAnsi"/>
          <w:sz w:val="22"/>
          <w:szCs w:val="22"/>
        </w:rPr>
        <w:t>Exact travel days.</w:t>
      </w:r>
    </w:p>
    <w:p w14:paraId="157F737A" w14:textId="77777777" w:rsidR="0045240D" w:rsidRPr="00BB5CA7" w:rsidRDefault="0045240D" w:rsidP="00BB5CA7">
      <w:pPr>
        <w:rPr>
          <w:rFonts w:cstheme="minorHAnsi"/>
          <w:sz w:val="22"/>
          <w:szCs w:val="22"/>
        </w:rPr>
      </w:pPr>
    </w:p>
    <w:p w14:paraId="773A879D" w14:textId="52CB02AB" w:rsidR="000938ED" w:rsidRPr="00FD4F57" w:rsidRDefault="00C74058" w:rsidP="00FD4F57">
      <w:pPr>
        <w:jc w:val="center"/>
        <w:rPr>
          <w:rFonts w:cstheme="minorHAnsi"/>
          <w:b/>
          <w:bCs/>
          <w:sz w:val="28"/>
          <w:szCs w:val="28"/>
        </w:rPr>
      </w:pPr>
      <w:r w:rsidRPr="00FD4F57">
        <w:rPr>
          <w:rFonts w:cstheme="minorHAnsi"/>
          <w:b/>
          <w:bCs/>
          <w:sz w:val="28"/>
          <w:szCs w:val="28"/>
        </w:rPr>
        <w:t xml:space="preserve">Allowable </w:t>
      </w:r>
      <w:r w:rsidR="00BB5CA7" w:rsidRPr="00FD4F57">
        <w:rPr>
          <w:rFonts w:cstheme="minorHAnsi"/>
          <w:b/>
          <w:bCs/>
          <w:sz w:val="28"/>
          <w:szCs w:val="28"/>
        </w:rPr>
        <w:t>T</w:t>
      </w:r>
      <w:r w:rsidRPr="00FD4F57">
        <w:rPr>
          <w:rFonts w:cstheme="minorHAnsi"/>
          <w:b/>
          <w:bCs/>
          <w:sz w:val="28"/>
          <w:szCs w:val="28"/>
        </w:rPr>
        <w:t>ravel</w:t>
      </w:r>
      <w:r w:rsidR="00BB5CA7" w:rsidRPr="00FD4F57">
        <w:rPr>
          <w:rFonts w:cstheme="minorHAnsi"/>
          <w:b/>
          <w:bCs/>
          <w:sz w:val="28"/>
          <w:szCs w:val="28"/>
        </w:rPr>
        <w:t>/Event</w:t>
      </w:r>
      <w:r w:rsidRPr="00FD4F57">
        <w:rPr>
          <w:rFonts w:cstheme="minorHAnsi"/>
          <w:b/>
          <w:bCs/>
          <w:sz w:val="28"/>
          <w:szCs w:val="28"/>
        </w:rPr>
        <w:t xml:space="preserve"> </w:t>
      </w:r>
      <w:r w:rsidR="00BB5CA7" w:rsidRPr="00FD4F57">
        <w:rPr>
          <w:rFonts w:cstheme="minorHAnsi"/>
          <w:b/>
          <w:bCs/>
          <w:sz w:val="28"/>
          <w:szCs w:val="28"/>
        </w:rPr>
        <w:t>E</w:t>
      </w:r>
      <w:r w:rsidRPr="00FD4F57">
        <w:rPr>
          <w:rFonts w:cstheme="minorHAnsi"/>
          <w:b/>
          <w:bCs/>
          <w:sz w:val="28"/>
          <w:szCs w:val="28"/>
        </w:rPr>
        <w:t>xpenses</w:t>
      </w:r>
    </w:p>
    <w:p w14:paraId="0FB7286B" w14:textId="77777777" w:rsidR="00BB5CA7" w:rsidRDefault="0073501A" w:rsidP="00766D47">
      <w:pPr>
        <w:pStyle w:val="ListParagraph"/>
        <w:numPr>
          <w:ilvl w:val="0"/>
          <w:numId w:val="21"/>
        </w:numPr>
        <w:ind w:left="540"/>
        <w:rPr>
          <w:rFonts w:cstheme="minorHAnsi"/>
          <w:b/>
          <w:bCs/>
          <w:sz w:val="22"/>
          <w:szCs w:val="22"/>
          <w:u w:val="single"/>
        </w:rPr>
      </w:pPr>
      <w:r w:rsidRPr="00BB5CA7">
        <w:rPr>
          <w:rFonts w:cstheme="minorHAnsi"/>
          <w:b/>
          <w:bCs/>
          <w:sz w:val="22"/>
          <w:szCs w:val="22"/>
          <w:u w:val="single"/>
        </w:rPr>
        <w:t>Transportation:</w:t>
      </w:r>
    </w:p>
    <w:p w14:paraId="128A773A" w14:textId="77777777" w:rsidR="00BB5CA7" w:rsidRPr="00BB5CA7" w:rsidRDefault="0073501A" w:rsidP="00766D47">
      <w:pPr>
        <w:pStyle w:val="ListParagraph"/>
        <w:numPr>
          <w:ilvl w:val="1"/>
          <w:numId w:val="21"/>
        </w:numPr>
        <w:ind w:left="900"/>
        <w:rPr>
          <w:rFonts w:cstheme="minorHAnsi"/>
          <w:b/>
          <w:bCs/>
          <w:sz w:val="22"/>
          <w:szCs w:val="22"/>
          <w:u w:val="single"/>
        </w:rPr>
      </w:pPr>
      <w:r w:rsidRPr="00BB5CA7">
        <w:rPr>
          <w:rFonts w:cstheme="minorHAnsi"/>
          <w:sz w:val="22"/>
          <w:szCs w:val="22"/>
        </w:rPr>
        <w:t>Flight</w:t>
      </w:r>
    </w:p>
    <w:p w14:paraId="799E011E" w14:textId="77777777" w:rsidR="00BB5CA7" w:rsidRPr="00BB5CA7" w:rsidRDefault="0073501A" w:rsidP="00766D47">
      <w:pPr>
        <w:pStyle w:val="ListParagraph"/>
        <w:numPr>
          <w:ilvl w:val="1"/>
          <w:numId w:val="21"/>
        </w:numPr>
        <w:ind w:left="900"/>
        <w:rPr>
          <w:rFonts w:cstheme="minorHAnsi"/>
          <w:b/>
          <w:bCs/>
          <w:sz w:val="22"/>
          <w:szCs w:val="22"/>
          <w:u w:val="single"/>
        </w:rPr>
      </w:pPr>
      <w:r w:rsidRPr="00BB5CA7">
        <w:rPr>
          <w:rFonts w:cstheme="minorHAnsi"/>
          <w:sz w:val="22"/>
          <w:szCs w:val="22"/>
        </w:rPr>
        <w:t>Ground Transportation – taxi, rail, parking</w:t>
      </w:r>
    </w:p>
    <w:p w14:paraId="56775311" w14:textId="77777777" w:rsidR="00AD711B" w:rsidRPr="00AD711B" w:rsidRDefault="6CC88D5E" w:rsidP="00766D47">
      <w:pPr>
        <w:pStyle w:val="ListParagraph"/>
        <w:numPr>
          <w:ilvl w:val="1"/>
          <w:numId w:val="21"/>
        </w:numPr>
        <w:ind w:left="900"/>
        <w:rPr>
          <w:rFonts w:cstheme="minorHAnsi"/>
          <w:b/>
          <w:bCs/>
          <w:sz w:val="22"/>
          <w:szCs w:val="22"/>
          <w:u w:val="single"/>
        </w:rPr>
      </w:pPr>
      <w:r w:rsidRPr="00BB5CA7">
        <w:rPr>
          <w:rFonts w:cstheme="minorHAnsi"/>
          <w:sz w:val="22"/>
          <w:szCs w:val="22"/>
        </w:rPr>
        <w:t xml:space="preserve">Personal auto use (mileage reimbursement) – provide google map showing route and mileage (fuel costs are included in the per-mile reimbursement rate and are not reimbursed separately). </w:t>
      </w:r>
    </w:p>
    <w:p w14:paraId="5FA79FA7" w14:textId="77777777" w:rsidR="00AD711B" w:rsidRPr="00AD711B" w:rsidRDefault="0073501A" w:rsidP="00766D47">
      <w:pPr>
        <w:pStyle w:val="ListParagraph"/>
        <w:numPr>
          <w:ilvl w:val="0"/>
          <w:numId w:val="21"/>
        </w:numPr>
        <w:ind w:left="540"/>
        <w:rPr>
          <w:rFonts w:cstheme="minorHAnsi"/>
          <w:b/>
          <w:bCs/>
          <w:sz w:val="22"/>
          <w:szCs w:val="22"/>
          <w:u w:val="single"/>
        </w:rPr>
      </w:pPr>
      <w:r w:rsidRPr="00AD711B">
        <w:rPr>
          <w:rFonts w:cstheme="minorHAnsi"/>
          <w:b/>
          <w:bCs/>
          <w:sz w:val="22"/>
          <w:szCs w:val="22"/>
          <w:u w:val="single"/>
        </w:rPr>
        <w:t>Lodging</w:t>
      </w:r>
      <w:r w:rsidR="0045240D" w:rsidRPr="00AD711B">
        <w:rPr>
          <w:rFonts w:cstheme="minorHAnsi"/>
          <w:sz w:val="22"/>
          <w:szCs w:val="22"/>
        </w:rPr>
        <w:t xml:space="preserve"> (</w:t>
      </w:r>
      <w:r w:rsidRPr="00AD711B">
        <w:rPr>
          <w:rFonts w:cstheme="minorHAnsi"/>
          <w:sz w:val="22"/>
          <w:szCs w:val="22"/>
        </w:rPr>
        <w:t>cost sharing information may be needed</w:t>
      </w:r>
      <w:r w:rsidR="0045240D" w:rsidRPr="00AD711B">
        <w:rPr>
          <w:rFonts w:cstheme="minorHAnsi"/>
          <w:sz w:val="22"/>
          <w:szCs w:val="22"/>
        </w:rPr>
        <w:t>)</w:t>
      </w:r>
      <w:r w:rsidRPr="00AD711B">
        <w:rPr>
          <w:rFonts w:cstheme="minorHAnsi"/>
          <w:sz w:val="22"/>
          <w:szCs w:val="22"/>
        </w:rPr>
        <w:t>:</w:t>
      </w:r>
    </w:p>
    <w:p w14:paraId="5DE1E8C5" w14:textId="77777777" w:rsidR="00AD711B" w:rsidRPr="00AD711B" w:rsidRDefault="0073501A" w:rsidP="00766D47">
      <w:pPr>
        <w:pStyle w:val="ListParagraph"/>
        <w:numPr>
          <w:ilvl w:val="1"/>
          <w:numId w:val="21"/>
        </w:numPr>
        <w:ind w:left="900"/>
        <w:rPr>
          <w:rFonts w:cstheme="minorHAnsi"/>
          <w:b/>
          <w:bCs/>
          <w:sz w:val="22"/>
          <w:szCs w:val="22"/>
          <w:u w:val="single"/>
        </w:rPr>
      </w:pPr>
      <w:r w:rsidRPr="00AD711B">
        <w:rPr>
          <w:rFonts w:cstheme="minorHAnsi"/>
          <w:sz w:val="22"/>
          <w:szCs w:val="22"/>
        </w:rPr>
        <w:t>Hotel</w:t>
      </w:r>
    </w:p>
    <w:p w14:paraId="7C845DDC" w14:textId="77777777" w:rsidR="00AD711B" w:rsidRPr="00AD711B" w:rsidRDefault="0073501A" w:rsidP="00766D47">
      <w:pPr>
        <w:pStyle w:val="ListParagraph"/>
        <w:numPr>
          <w:ilvl w:val="1"/>
          <w:numId w:val="21"/>
        </w:numPr>
        <w:ind w:left="900"/>
        <w:rPr>
          <w:rFonts w:cstheme="minorHAnsi"/>
          <w:b/>
          <w:bCs/>
          <w:sz w:val="22"/>
          <w:szCs w:val="22"/>
          <w:u w:val="single"/>
        </w:rPr>
      </w:pPr>
      <w:r w:rsidRPr="00AD711B">
        <w:rPr>
          <w:rFonts w:cstheme="minorHAnsi"/>
          <w:sz w:val="22"/>
          <w:szCs w:val="22"/>
        </w:rPr>
        <w:t>Airbnb</w:t>
      </w:r>
    </w:p>
    <w:p w14:paraId="63EAD442" w14:textId="77777777" w:rsidR="00AD711B" w:rsidRPr="00AD711B" w:rsidRDefault="0073501A" w:rsidP="00766D47">
      <w:pPr>
        <w:pStyle w:val="ListParagraph"/>
        <w:numPr>
          <w:ilvl w:val="0"/>
          <w:numId w:val="21"/>
        </w:numPr>
        <w:ind w:left="540"/>
        <w:rPr>
          <w:rFonts w:cstheme="minorHAnsi"/>
          <w:b/>
          <w:bCs/>
          <w:sz w:val="22"/>
          <w:szCs w:val="22"/>
          <w:u w:val="single"/>
        </w:rPr>
      </w:pPr>
      <w:r w:rsidRPr="00AD711B">
        <w:rPr>
          <w:rFonts w:cstheme="minorHAnsi"/>
          <w:b/>
          <w:bCs/>
          <w:sz w:val="22"/>
          <w:szCs w:val="22"/>
          <w:u w:val="single"/>
        </w:rPr>
        <w:t>Meals:</w:t>
      </w:r>
      <w:r w:rsidR="00345166" w:rsidRPr="00AD711B">
        <w:rPr>
          <w:rFonts w:cstheme="minorHAnsi"/>
          <w:sz w:val="22"/>
          <w:szCs w:val="22"/>
        </w:rPr>
        <w:t xml:space="preserve"> </w:t>
      </w:r>
    </w:p>
    <w:p w14:paraId="4873678B" w14:textId="7078C203" w:rsidR="00AD711B" w:rsidRPr="00AD711B" w:rsidRDefault="6512170A" w:rsidP="6512170A">
      <w:pPr>
        <w:pStyle w:val="ListParagraph"/>
        <w:numPr>
          <w:ilvl w:val="1"/>
          <w:numId w:val="21"/>
        </w:numPr>
        <w:ind w:left="900"/>
        <w:rPr>
          <w:b/>
          <w:bCs/>
          <w:sz w:val="22"/>
          <w:szCs w:val="22"/>
          <w:u w:val="single"/>
        </w:rPr>
      </w:pPr>
      <w:r w:rsidRPr="6512170A">
        <w:rPr>
          <w:sz w:val="22"/>
          <w:szCs w:val="22"/>
        </w:rPr>
        <w:t xml:space="preserve">for Individual meal reimbursements you </w:t>
      </w:r>
      <w:proofErr w:type="gramStart"/>
      <w:r w:rsidRPr="6512170A">
        <w:rPr>
          <w:sz w:val="22"/>
          <w:szCs w:val="22"/>
        </w:rPr>
        <w:t>are able to</w:t>
      </w:r>
      <w:proofErr w:type="gramEnd"/>
      <w:r w:rsidRPr="6512170A">
        <w:rPr>
          <w:sz w:val="22"/>
          <w:szCs w:val="22"/>
        </w:rPr>
        <w:t xml:space="preserve"> choose between actual meal reimbursements (need itemized receipts) or taking per Diem. Please specify which option you would like to use.</w:t>
      </w:r>
    </w:p>
    <w:p w14:paraId="5A7F78ED" w14:textId="77777777" w:rsidR="00AD711B" w:rsidRPr="00AD711B" w:rsidRDefault="78B98564" w:rsidP="78B98564">
      <w:pPr>
        <w:pStyle w:val="ListParagraph"/>
        <w:numPr>
          <w:ilvl w:val="1"/>
          <w:numId w:val="21"/>
        </w:numPr>
        <w:ind w:left="900"/>
        <w:rPr>
          <w:b/>
          <w:bCs/>
          <w:sz w:val="22"/>
          <w:szCs w:val="22"/>
          <w:u w:val="single"/>
        </w:rPr>
      </w:pPr>
      <w:r w:rsidRPr="78B98564">
        <w:rPr>
          <w:sz w:val="22"/>
          <w:szCs w:val="22"/>
        </w:rPr>
        <w:t xml:space="preserve">If requesting per Diem, provide the rate for your destination from </w:t>
      </w:r>
      <w:hyperlink r:id="rId9">
        <w:r w:rsidRPr="78B98564">
          <w:rPr>
            <w:rStyle w:val="Hyperlink"/>
            <w:sz w:val="22"/>
            <w:szCs w:val="22"/>
          </w:rPr>
          <w:t>per-diem-rates</w:t>
        </w:r>
      </w:hyperlink>
      <w:r w:rsidRPr="78B98564">
        <w:rPr>
          <w:sz w:val="22"/>
          <w:szCs w:val="22"/>
        </w:rPr>
        <w:t>. Please note that on travel days, per diem is 75% of government listed amount. Per Diem is not allowed for local travel.</w:t>
      </w:r>
    </w:p>
    <w:p w14:paraId="38454FF9" w14:textId="5663C5E6" w:rsidR="72F8E57F" w:rsidRPr="00AD711B" w:rsidRDefault="6512170A" w:rsidP="6512170A">
      <w:pPr>
        <w:pStyle w:val="ListParagraph"/>
        <w:numPr>
          <w:ilvl w:val="1"/>
          <w:numId w:val="21"/>
        </w:numPr>
        <w:ind w:left="900"/>
        <w:rPr>
          <w:rFonts w:eastAsiaTheme="minorEastAsia"/>
          <w:b/>
          <w:bCs/>
          <w:color w:val="000000" w:themeColor="text1"/>
          <w:sz w:val="22"/>
          <w:szCs w:val="22"/>
          <w:u w:val="single"/>
        </w:rPr>
      </w:pPr>
      <w:r w:rsidRPr="6512170A">
        <w:rPr>
          <w:sz w:val="22"/>
          <w:szCs w:val="22"/>
        </w:rPr>
        <w:t>If requesting meal-by-meal reimbursements, receipts MUST be itemized.</w:t>
      </w:r>
    </w:p>
    <w:p w14:paraId="2620D41A" w14:textId="40F49636" w:rsidR="72F8E57F" w:rsidRPr="00AD711B" w:rsidRDefault="6512170A" w:rsidP="6512170A">
      <w:pPr>
        <w:pStyle w:val="ListParagraph"/>
        <w:numPr>
          <w:ilvl w:val="1"/>
          <w:numId w:val="21"/>
        </w:numPr>
        <w:ind w:left="900"/>
        <w:rPr>
          <w:b/>
          <w:bCs/>
          <w:color w:val="FF0000"/>
          <w:sz w:val="22"/>
          <w:szCs w:val="22"/>
          <w:u w:val="single"/>
        </w:rPr>
      </w:pPr>
      <w:r w:rsidRPr="6512170A">
        <w:rPr>
          <w:color w:val="FF0000"/>
          <w:sz w:val="22"/>
          <w:szCs w:val="22"/>
        </w:rPr>
        <w:t>NOTE: Alcohol can’t be covered under any circumstances.</w:t>
      </w:r>
    </w:p>
    <w:sectPr w:rsidR="72F8E57F" w:rsidRPr="00AD711B" w:rsidSect="00434C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6A9A" w14:textId="77777777" w:rsidR="004B0AB7" w:rsidRDefault="004B0AB7" w:rsidP="00B95E72">
      <w:r>
        <w:separator/>
      </w:r>
    </w:p>
  </w:endnote>
  <w:endnote w:type="continuationSeparator" w:id="0">
    <w:p w14:paraId="21C027C2" w14:textId="77777777" w:rsidR="004B0AB7" w:rsidRDefault="004B0AB7" w:rsidP="00B9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F686" w14:textId="77777777" w:rsidR="004B0AB7" w:rsidRDefault="004B0AB7" w:rsidP="00B95E72">
      <w:r>
        <w:separator/>
      </w:r>
    </w:p>
  </w:footnote>
  <w:footnote w:type="continuationSeparator" w:id="0">
    <w:p w14:paraId="185E2C58" w14:textId="77777777" w:rsidR="004B0AB7" w:rsidRDefault="004B0AB7" w:rsidP="00B95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F9C"/>
    <w:multiLevelType w:val="hybridMultilevel"/>
    <w:tmpl w:val="7C2E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57A"/>
    <w:multiLevelType w:val="multilevel"/>
    <w:tmpl w:val="F80A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37F3B"/>
    <w:multiLevelType w:val="hybridMultilevel"/>
    <w:tmpl w:val="B5EE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C5319"/>
    <w:multiLevelType w:val="hybridMultilevel"/>
    <w:tmpl w:val="E182B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10F1A"/>
    <w:multiLevelType w:val="hybridMultilevel"/>
    <w:tmpl w:val="311EB46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F36A9"/>
    <w:multiLevelType w:val="hybridMultilevel"/>
    <w:tmpl w:val="C1F09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40347"/>
    <w:multiLevelType w:val="hybridMultilevel"/>
    <w:tmpl w:val="D908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6013A"/>
    <w:multiLevelType w:val="hybridMultilevel"/>
    <w:tmpl w:val="7F36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B359B"/>
    <w:multiLevelType w:val="hybridMultilevel"/>
    <w:tmpl w:val="4E987D96"/>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ED43A1"/>
    <w:multiLevelType w:val="hybridMultilevel"/>
    <w:tmpl w:val="19D0A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036BBB"/>
    <w:multiLevelType w:val="hybridMultilevel"/>
    <w:tmpl w:val="C3BE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16BCE"/>
    <w:multiLevelType w:val="hybridMultilevel"/>
    <w:tmpl w:val="14E84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7C1481"/>
    <w:multiLevelType w:val="hybridMultilevel"/>
    <w:tmpl w:val="5EFC546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50EF9"/>
    <w:multiLevelType w:val="hybridMultilevel"/>
    <w:tmpl w:val="583EBE9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23E069C"/>
    <w:multiLevelType w:val="multilevel"/>
    <w:tmpl w:val="311EB464"/>
    <w:styleLink w:val="CurrentList1"/>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83A1F5B"/>
    <w:multiLevelType w:val="hybridMultilevel"/>
    <w:tmpl w:val="2334FE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2644DC"/>
    <w:multiLevelType w:val="hybridMultilevel"/>
    <w:tmpl w:val="B94E5744"/>
    <w:lvl w:ilvl="0" w:tplc="75A0D47E">
      <w:start w:val="1"/>
      <w:numFmt w:val="bullet"/>
      <w:lvlText w:val="o"/>
      <w:lvlJc w:val="left"/>
      <w:pPr>
        <w:ind w:left="1440" w:hanging="360"/>
      </w:pPr>
      <w:rPr>
        <w:rFonts w:ascii="Courier New" w:hAnsi="Courier New" w:hint="default"/>
      </w:rPr>
    </w:lvl>
    <w:lvl w:ilvl="1" w:tplc="78F831CA">
      <w:start w:val="1"/>
      <w:numFmt w:val="bullet"/>
      <w:lvlText w:val="o"/>
      <w:lvlJc w:val="left"/>
      <w:pPr>
        <w:ind w:left="1710" w:hanging="360"/>
      </w:pPr>
      <w:rPr>
        <w:rFonts w:ascii="Courier New" w:hAnsi="Courier New" w:hint="default"/>
      </w:rPr>
    </w:lvl>
    <w:lvl w:ilvl="2" w:tplc="8A3A66E0">
      <w:start w:val="1"/>
      <w:numFmt w:val="bullet"/>
      <w:lvlText w:val=""/>
      <w:lvlJc w:val="left"/>
      <w:pPr>
        <w:ind w:left="2430" w:hanging="360"/>
      </w:pPr>
      <w:rPr>
        <w:rFonts w:ascii="Wingdings" w:hAnsi="Wingdings" w:hint="default"/>
      </w:rPr>
    </w:lvl>
    <w:lvl w:ilvl="3" w:tplc="FC2A5C5A" w:tentative="1">
      <w:start w:val="1"/>
      <w:numFmt w:val="bullet"/>
      <w:lvlText w:val=""/>
      <w:lvlJc w:val="left"/>
      <w:pPr>
        <w:ind w:left="3150" w:hanging="360"/>
      </w:pPr>
      <w:rPr>
        <w:rFonts w:ascii="Symbol" w:hAnsi="Symbol" w:hint="default"/>
      </w:rPr>
    </w:lvl>
    <w:lvl w:ilvl="4" w:tplc="550ABB84" w:tentative="1">
      <w:start w:val="1"/>
      <w:numFmt w:val="bullet"/>
      <w:lvlText w:val="o"/>
      <w:lvlJc w:val="left"/>
      <w:pPr>
        <w:ind w:left="3870" w:hanging="360"/>
      </w:pPr>
      <w:rPr>
        <w:rFonts w:ascii="Courier New" w:hAnsi="Courier New" w:hint="default"/>
      </w:rPr>
    </w:lvl>
    <w:lvl w:ilvl="5" w:tplc="6F7676BE" w:tentative="1">
      <w:start w:val="1"/>
      <w:numFmt w:val="bullet"/>
      <w:lvlText w:val=""/>
      <w:lvlJc w:val="left"/>
      <w:pPr>
        <w:ind w:left="4590" w:hanging="360"/>
      </w:pPr>
      <w:rPr>
        <w:rFonts w:ascii="Wingdings" w:hAnsi="Wingdings" w:hint="default"/>
      </w:rPr>
    </w:lvl>
    <w:lvl w:ilvl="6" w:tplc="E45645D8" w:tentative="1">
      <w:start w:val="1"/>
      <w:numFmt w:val="bullet"/>
      <w:lvlText w:val=""/>
      <w:lvlJc w:val="left"/>
      <w:pPr>
        <w:ind w:left="5310" w:hanging="360"/>
      </w:pPr>
      <w:rPr>
        <w:rFonts w:ascii="Symbol" w:hAnsi="Symbol" w:hint="default"/>
      </w:rPr>
    </w:lvl>
    <w:lvl w:ilvl="7" w:tplc="BF5CDBFC" w:tentative="1">
      <w:start w:val="1"/>
      <w:numFmt w:val="bullet"/>
      <w:lvlText w:val="o"/>
      <w:lvlJc w:val="left"/>
      <w:pPr>
        <w:ind w:left="6030" w:hanging="360"/>
      </w:pPr>
      <w:rPr>
        <w:rFonts w:ascii="Courier New" w:hAnsi="Courier New" w:hint="default"/>
      </w:rPr>
    </w:lvl>
    <w:lvl w:ilvl="8" w:tplc="CB62FFCA" w:tentative="1">
      <w:start w:val="1"/>
      <w:numFmt w:val="bullet"/>
      <w:lvlText w:val=""/>
      <w:lvlJc w:val="left"/>
      <w:pPr>
        <w:ind w:left="6750" w:hanging="360"/>
      </w:pPr>
      <w:rPr>
        <w:rFonts w:ascii="Wingdings" w:hAnsi="Wingdings" w:hint="default"/>
      </w:rPr>
    </w:lvl>
  </w:abstractNum>
  <w:abstractNum w:abstractNumId="17" w15:restartNumberingAfterBreak="0">
    <w:nsid w:val="5F6A2009"/>
    <w:multiLevelType w:val="hybridMultilevel"/>
    <w:tmpl w:val="81DC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AD56DD"/>
    <w:multiLevelType w:val="hybridMultilevel"/>
    <w:tmpl w:val="3258B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AF48AC"/>
    <w:multiLevelType w:val="hybridMultilevel"/>
    <w:tmpl w:val="4C2E0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347270"/>
    <w:multiLevelType w:val="hybridMultilevel"/>
    <w:tmpl w:val="46F815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DC31769"/>
    <w:multiLevelType w:val="hybridMultilevel"/>
    <w:tmpl w:val="84809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2488835">
    <w:abstractNumId w:val="4"/>
  </w:num>
  <w:num w:numId="2" w16cid:durableId="1399789211">
    <w:abstractNumId w:val="1"/>
  </w:num>
  <w:num w:numId="3" w16cid:durableId="1024016248">
    <w:abstractNumId w:val="5"/>
  </w:num>
  <w:num w:numId="4" w16cid:durableId="1133601328">
    <w:abstractNumId w:val="18"/>
  </w:num>
  <w:num w:numId="5" w16cid:durableId="1957056221">
    <w:abstractNumId w:val="6"/>
  </w:num>
  <w:num w:numId="6" w16cid:durableId="2132816507">
    <w:abstractNumId w:val="21"/>
  </w:num>
  <w:num w:numId="7" w16cid:durableId="1229002933">
    <w:abstractNumId w:val="15"/>
  </w:num>
  <w:num w:numId="8" w16cid:durableId="1110668066">
    <w:abstractNumId w:val="20"/>
  </w:num>
  <w:num w:numId="9" w16cid:durableId="757679824">
    <w:abstractNumId w:val="17"/>
  </w:num>
  <w:num w:numId="10" w16cid:durableId="848175023">
    <w:abstractNumId w:val="3"/>
  </w:num>
  <w:num w:numId="11" w16cid:durableId="859122408">
    <w:abstractNumId w:val="19"/>
  </w:num>
  <w:num w:numId="12" w16cid:durableId="1682661482">
    <w:abstractNumId w:val="14"/>
  </w:num>
  <w:num w:numId="13" w16cid:durableId="2119519734">
    <w:abstractNumId w:val="9"/>
  </w:num>
  <w:num w:numId="14" w16cid:durableId="982271072">
    <w:abstractNumId w:val="8"/>
  </w:num>
  <w:num w:numId="15" w16cid:durableId="185680343">
    <w:abstractNumId w:val="13"/>
  </w:num>
  <w:num w:numId="16" w16cid:durableId="1119301638">
    <w:abstractNumId w:val="16"/>
  </w:num>
  <w:num w:numId="17" w16cid:durableId="506015507">
    <w:abstractNumId w:val="12"/>
  </w:num>
  <w:num w:numId="18" w16cid:durableId="847327897">
    <w:abstractNumId w:val="11"/>
  </w:num>
  <w:num w:numId="19" w16cid:durableId="1758280771">
    <w:abstractNumId w:val="2"/>
  </w:num>
  <w:num w:numId="20" w16cid:durableId="2113351418">
    <w:abstractNumId w:val="10"/>
  </w:num>
  <w:num w:numId="21" w16cid:durableId="898591688">
    <w:abstractNumId w:val="0"/>
  </w:num>
  <w:num w:numId="22" w16cid:durableId="1659647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72"/>
    <w:rsid w:val="00040839"/>
    <w:rsid w:val="000579EC"/>
    <w:rsid w:val="00073A8B"/>
    <w:rsid w:val="000938ED"/>
    <w:rsid w:val="000B08E0"/>
    <w:rsid w:val="000B14E7"/>
    <w:rsid w:val="000B769C"/>
    <w:rsid w:val="000C1428"/>
    <w:rsid w:val="000D072E"/>
    <w:rsid w:val="00143328"/>
    <w:rsid w:val="00165D52"/>
    <w:rsid w:val="0018116D"/>
    <w:rsid w:val="001A4483"/>
    <w:rsid w:val="002152F8"/>
    <w:rsid w:val="00225911"/>
    <w:rsid w:val="0024005E"/>
    <w:rsid w:val="00241ABD"/>
    <w:rsid w:val="00265993"/>
    <w:rsid w:val="00276F8F"/>
    <w:rsid w:val="00287C08"/>
    <w:rsid w:val="00296753"/>
    <w:rsid w:val="002A4950"/>
    <w:rsid w:val="002B5F15"/>
    <w:rsid w:val="002B654C"/>
    <w:rsid w:val="002C117A"/>
    <w:rsid w:val="00304F57"/>
    <w:rsid w:val="0033069A"/>
    <w:rsid w:val="00336F1C"/>
    <w:rsid w:val="00345166"/>
    <w:rsid w:val="003551EF"/>
    <w:rsid w:val="003623BA"/>
    <w:rsid w:val="00382C2A"/>
    <w:rsid w:val="00387013"/>
    <w:rsid w:val="00391028"/>
    <w:rsid w:val="003A2B17"/>
    <w:rsid w:val="003B646B"/>
    <w:rsid w:val="003F0567"/>
    <w:rsid w:val="0040648A"/>
    <w:rsid w:val="004308C9"/>
    <w:rsid w:val="00434C24"/>
    <w:rsid w:val="0045240D"/>
    <w:rsid w:val="004B0AB7"/>
    <w:rsid w:val="004B3084"/>
    <w:rsid w:val="004C6208"/>
    <w:rsid w:val="004E1124"/>
    <w:rsid w:val="005019C8"/>
    <w:rsid w:val="0051332A"/>
    <w:rsid w:val="005733C6"/>
    <w:rsid w:val="005A01F9"/>
    <w:rsid w:val="005B089F"/>
    <w:rsid w:val="005B4E21"/>
    <w:rsid w:val="005E1CA2"/>
    <w:rsid w:val="00601A33"/>
    <w:rsid w:val="00625E09"/>
    <w:rsid w:val="006307B9"/>
    <w:rsid w:val="00683138"/>
    <w:rsid w:val="006A5693"/>
    <w:rsid w:val="0070478D"/>
    <w:rsid w:val="0070692D"/>
    <w:rsid w:val="00724D19"/>
    <w:rsid w:val="00726AAF"/>
    <w:rsid w:val="0073501A"/>
    <w:rsid w:val="007540DA"/>
    <w:rsid w:val="00765129"/>
    <w:rsid w:val="00766D47"/>
    <w:rsid w:val="007704BA"/>
    <w:rsid w:val="00780645"/>
    <w:rsid w:val="00782700"/>
    <w:rsid w:val="00791911"/>
    <w:rsid w:val="00797B7C"/>
    <w:rsid w:val="007A2597"/>
    <w:rsid w:val="007C21E2"/>
    <w:rsid w:val="007F7901"/>
    <w:rsid w:val="00856235"/>
    <w:rsid w:val="00863210"/>
    <w:rsid w:val="008715D2"/>
    <w:rsid w:val="008C0798"/>
    <w:rsid w:val="008D36CF"/>
    <w:rsid w:val="00932397"/>
    <w:rsid w:val="0096308E"/>
    <w:rsid w:val="009945F6"/>
    <w:rsid w:val="009C41E0"/>
    <w:rsid w:val="00A13534"/>
    <w:rsid w:val="00A35A5F"/>
    <w:rsid w:val="00A945B3"/>
    <w:rsid w:val="00AA4FAD"/>
    <w:rsid w:val="00AD711B"/>
    <w:rsid w:val="00AF3D17"/>
    <w:rsid w:val="00B01102"/>
    <w:rsid w:val="00B32F25"/>
    <w:rsid w:val="00B501A6"/>
    <w:rsid w:val="00B87714"/>
    <w:rsid w:val="00B95E72"/>
    <w:rsid w:val="00BA484B"/>
    <w:rsid w:val="00BB5CA7"/>
    <w:rsid w:val="00BB5D30"/>
    <w:rsid w:val="00BE4B35"/>
    <w:rsid w:val="00C467E3"/>
    <w:rsid w:val="00C74058"/>
    <w:rsid w:val="00CD7A2F"/>
    <w:rsid w:val="00D16AE3"/>
    <w:rsid w:val="00D71135"/>
    <w:rsid w:val="00D97FDD"/>
    <w:rsid w:val="00DA5DA4"/>
    <w:rsid w:val="00E544B6"/>
    <w:rsid w:val="00E66A6C"/>
    <w:rsid w:val="00E7548D"/>
    <w:rsid w:val="00E80604"/>
    <w:rsid w:val="00E81034"/>
    <w:rsid w:val="00E849C2"/>
    <w:rsid w:val="00F36D15"/>
    <w:rsid w:val="00F56B49"/>
    <w:rsid w:val="00FB354D"/>
    <w:rsid w:val="00FC7F39"/>
    <w:rsid w:val="00FD3EEF"/>
    <w:rsid w:val="00FD4F57"/>
    <w:rsid w:val="00FE0D54"/>
    <w:rsid w:val="00FF1AD5"/>
    <w:rsid w:val="00FF5640"/>
    <w:rsid w:val="28CD10A8"/>
    <w:rsid w:val="6512170A"/>
    <w:rsid w:val="6CC88D5E"/>
    <w:rsid w:val="72F8E57F"/>
    <w:rsid w:val="7835FC7F"/>
    <w:rsid w:val="78B98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BC58"/>
  <w15:chartTrackingRefBased/>
  <w15:docId w15:val="{8BA80EF1-4CFA-FB46-8A32-477B195B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E72"/>
    <w:pPr>
      <w:tabs>
        <w:tab w:val="center" w:pos="4680"/>
        <w:tab w:val="right" w:pos="9360"/>
      </w:tabs>
    </w:pPr>
  </w:style>
  <w:style w:type="character" w:customStyle="1" w:styleId="HeaderChar">
    <w:name w:val="Header Char"/>
    <w:basedOn w:val="DefaultParagraphFont"/>
    <w:link w:val="Header"/>
    <w:uiPriority w:val="99"/>
    <w:rsid w:val="00B95E72"/>
  </w:style>
  <w:style w:type="paragraph" w:styleId="Footer">
    <w:name w:val="footer"/>
    <w:basedOn w:val="Normal"/>
    <w:link w:val="FooterChar"/>
    <w:uiPriority w:val="99"/>
    <w:unhideWhenUsed/>
    <w:rsid w:val="00B95E72"/>
    <w:pPr>
      <w:tabs>
        <w:tab w:val="center" w:pos="4680"/>
        <w:tab w:val="right" w:pos="9360"/>
      </w:tabs>
    </w:pPr>
  </w:style>
  <w:style w:type="character" w:customStyle="1" w:styleId="FooterChar">
    <w:name w:val="Footer Char"/>
    <w:basedOn w:val="DefaultParagraphFont"/>
    <w:link w:val="Footer"/>
    <w:uiPriority w:val="99"/>
    <w:rsid w:val="00B95E72"/>
  </w:style>
  <w:style w:type="table" w:styleId="TableGrid">
    <w:name w:val="Table Grid"/>
    <w:basedOn w:val="TableNormal"/>
    <w:uiPriority w:val="39"/>
    <w:rsid w:val="004E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E21"/>
    <w:pPr>
      <w:ind w:left="720"/>
      <w:contextualSpacing/>
    </w:pPr>
  </w:style>
  <w:style w:type="paragraph" w:styleId="NormalWeb">
    <w:name w:val="Normal (Web)"/>
    <w:basedOn w:val="Normal"/>
    <w:uiPriority w:val="99"/>
    <w:semiHidden/>
    <w:unhideWhenUsed/>
    <w:rsid w:val="009C41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C41E0"/>
  </w:style>
  <w:style w:type="character" w:styleId="Hyperlink">
    <w:name w:val="Hyperlink"/>
    <w:basedOn w:val="DefaultParagraphFont"/>
    <w:uiPriority w:val="99"/>
    <w:unhideWhenUsed/>
    <w:rsid w:val="00B01102"/>
    <w:rPr>
      <w:color w:val="0000FF"/>
      <w:u w:val="single"/>
    </w:rPr>
  </w:style>
  <w:style w:type="numbering" w:customStyle="1" w:styleId="CurrentList1">
    <w:name w:val="Current List1"/>
    <w:uiPriority w:val="99"/>
    <w:rsid w:val="0024005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0507">
      <w:bodyDiv w:val="1"/>
      <w:marLeft w:val="0"/>
      <w:marRight w:val="0"/>
      <w:marTop w:val="0"/>
      <w:marBottom w:val="0"/>
      <w:divBdr>
        <w:top w:val="none" w:sz="0" w:space="0" w:color="auto"/>
        <w:left w:val="none" w:sz="0" w:space="0" w:color="auto"/>
        <w:bottom w:val="none" w:sz="0" w:space="0" w:color="auto"/>
        <w:right w:val="none" w:sz="0" w:space="0" w:color="auto"/>
      </w:divBdr>
    </w:div>
    <w:div w:id="357898092">
      <w:bodyDiv w:val="1"/>
      <w:marLeft w:val="0"/>
      <w:marRight w:val="0"/>
      <w:marTop w:val="0"/>
      <w:marBottom w:val="0"/>
      <w:divBdr>
        <w:top w:val="none" w:sz="0" w:space="0" w:color="auto"/>
        <w:left w:val="none" w:sz="0" w:space="0" w:color="auto"/>
        <w:bottom w:val="none" w:sz="0" w:space="0" w:color="auto"/>
        <w:right w:val="none" w:sz="0" w:space="0" w:color="auto"/>
      </w:divBdr>
    </w:div>
    <w:div w:id="444077720">
      <w:bodyDiv w:val="1"/>
      <w:marLeft w:val="0"/>
      <w:marRight w:val="0"/>
      <w:marTop w:val="0"/>
      <w:marBottom w:val="0"/>
      <w:divBdr>
        <w:top w:val="none" w:sz="0" w:space="0" w:color="auto"/>
        <w:left w:val="none" w:sz="0" w:space="0" w:color="auto"/>
        <w:bottom w:val="none" w:sz="0" w:space="0" w:color="auto"/>
        <w:right w:val="none" w:sz="0" w:space="0" w:color="auto"/>
      </w:divBdr>
    </w:div>
    <w:div w:id="704595322">
      <w:bodyDiv w:val="1"/>
      <w:marLeft w:val="0"/>
      <w:marRight w:val="0"/>
      <w:marTop w:val="0"/>
      <w:marBottom w:val="0"/>
      <w:divBdr>
        <w:top w:val="none" w:sz="0" w:space="0" w:color="auto"/>
        <w:left w:val="none" w:sz="0" w:space="0" w:color="auto"/>
        <w:bottom w:val="none" w:sz="0" w:space="0" w:color="auto"/>
        <w:right w:val="none" w:sz="0" w:space="0" w:color="auto"/>
      </w:divBdr>
    </w:div>
    <w:div w:id="759640468">
      <w:bodyDiv w:val="1"/>
      <w:marLeft w:val="0"/>
      <w:marRight w:val="0"/>
      <w:marTop w:val="0"/>
      <w:marBottom w:val="0"/>
      <w:divBdr>
        <w:top w:val="none" w:sz="0" w:space="0" w:color="auto"/>
        <w:left w:val="none" w:sz="0" w:space="0" w:color="auto"/>
        <w:bottom w:val="none" w:sz="0" w:space="0" w:color="auto"/>
        <w:right w:val="none" w:sz="0" w:space="0" w:color="auto"/>
      </w:divBdr>
    </w:div>
    <w:div w:id="1142192008">
      <w:bodyDiv w:val="1"/>
      <w:marLeft w:val="0"/>
      <w:marRight w:val="0"/>
      <w:marTop w:val="0"/>
      <w:marBottom w:val="0"/>
      <w:divBdr>
        <w:top w:val="none" w:sz="0" w:space="0" w:color="auto"/>
        <w:left w:val="none" w:sz="0" w:space="0" w:color="auto"/>
        <w:bottom w:val="none" w:sz="0" w:space="0" w:color="auto"/>
        <w:right w:val="none" w:sz="0" w:space="0" w:color="auto"/>
      </w:divBdr>
    </w:div>
    <w:div w:id="1205367155">
      <w:bodyDiv w:val="1"/>
      <w:marLeft w:val="0"/>
      <w:marRight w:val="0"/>
      <w:marTop w:val="0"/>
      <w:marBottom w:val="0"/>
      <w:divBdr>
        <w:top w:val="none" w:sz="0" w:space="0" w:color="auto"/>
        <w:left w:val="none" w:sz="0" w:space="0" w:color="auto"/>
        <w:bottom w:val="none" w:sz="0" w:space="0" w:color="auto"/>
        <w:right w:val="none" w:sz="0" w:space="0" w:color="auto"/>
      </w:divBdr>
    </w:div>
    <w:div w:id="1244946319">
      <w:bodyDiv w:val="1"/>
      <w:marLeft w:val="0"/>
      <w:marRight w:val="0"/>
      <w:marTop w:val="0"/>
      <w:marBottom w:val="0"/>
      <w:divBdr>
        <w:top w:val="none" w:sz="0" w:space="0" w:color="auto"/>
        <w:left w:val="none" w:sz="0" w:space="0" w:color="auto"/>
        <w:bottom w:val="none" w:sz="0" w:space="0" w:color="auto"/>
        <w:right w:val="none" w:sz="0" w:space="0" w:color="auto"/>
      </w:divBdr>
    </w:div>
    <w:div w:id="1482695794">
      <w:bodyDiv w:val="1"/>
      <w:marLeft w:val="0"/>
      <w:marRight w:val="0"/>
      <w:marTop w:val="0"/>
      <w:marBottom w:val="0"/>
      <w:divBdr>
        <w:top w:val="none" w:sz="0" w:space="0" w:color="auto"/>
        <w:left w:val="none" w:sz="0" w:space="0" w:color="auto"/>
        <w:bottom w:val="none" w:sz="0" w:space="0" w:color="auto"/>
        <w:right w:val="none" w:sz="0" w:space="0" w:color="auto"/>
      </w:divBdr>
    </w:div>
    <w:div w:id="20445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IN_Finance@northwestern.edu" TargetMode="External"/><Relationship Id="rId3" Type="http://schemas.openxmlformats.org/officeDocument/2006/relationships/settings" Target="settings.xml"/><Relationship Id="rId7" Type="http://schemas.openxmlformats.org/officeDocument/2006/relationships/hyperlink" Target="mailto:NUIN_T32s@north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sa.gov/travel/plan-book/per-diem-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Cassandra Marie VanDunk</cp:lastModifiedBy>
  <cp:revision>2</cp:revision>
  <cp:lastPrinted>2021-07-14T19:53:00Z</cp:lastPrinted>
  <dcterms:created xsi:type="dcterms:W3CDTF">2022-08-29T15:52:00Z</dcterms:created>
  <dcterms:modified xsi:type="dcterms:W3CDTF">2022-08-29T15:52:00Z</dcterms:modified>
</cp:coreProperties>
</file>